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60" w:rsidRPr="006A2E05" w:rsidRDefault="00B62F03" w:rsidP="009F7A60">
      <w:pPr>
        <w:pStyle w:val="Heading2"/>
        <w:jc w:val="center"/>
        <w:rPr>
          <w:b/>
          <w:sz w:val="24"/>
          <w:lang w:val="sr-Latn-RS"/>
        </w:rPr>
      </w:pPr>
      <w:r>
        <w:rPr>
          <w:b/>
          <w:sz w:val="24"/>
          <w:lang w:val="sr-Latn-RS"/>
        </w:rPr>
        <w:t>Javni poziv</w:t>
      </w:r>
      <w:r w:rsidR="009F7A60" w:rsidRPr="006A2E05">
        <w:rPr>
          <w:b/>
          <w:sz w:val="24"/>
          <w:lang w:val="sr-Latn-RS"/>
        </w:rPr>
        <w:t xml:space="preserve"> za podršku klasterima u uvođenju inovativnih praksi i zajedničkom pristupu tržištu</w:t>
      </w:r>
      <w:r w:rsidR="00290224" w:rsidRPr="006A2E05">
        <w:rPr>
          <w:b/>
          <w:sz w:val="24"/>
          <w:lang w:val="sr-Latn-RS"/>
        </w:rPr>
        <w:t xml:space="preserve"> – Informacija o održavanju informativnih sesija</w:t>
      </w:r>
    </w:p>
    <w:p w:rsidR="009F7A60" w:rsidRPr="006A2E05" w:rsidRDefault="009F7A60" w:rsidP="00E555FB">
      <w:pPr>
        <w:autoSpaceDE w:val="0"/>
        <w:autoSpaceDN w:val="0"/>
        <w:adjustRightInd w:val="0"/>
        <w:spacing w:after="0"/>
        <w:rPr>
          <w:rFonts w:asciiTheme="minorHAnsi" w:hAnsiTheme="minorHAnsi" w:cs="Calibri"/>
          <w:bCs/>
          <w:lang w:val="sr-Latn-RS"/>
        </w:rPr>
      </w:pPr>
    </w:p>
    <w:p w:rsidR="00EE6C1A" w:rsidRDefault="009F7A60" w:rsidP="00E32612">
      <w:pPr>
        <w:autoSpaceDE w:val="0"/>
        <w:autoSpaceDN w:val="0"/>
        <w:adjustRightInd w:val="0"/>
        <w:spacing w:after="0"/>
        <w:jc w:val="both"/>
        <w:rPr>
          <w:rFonts w:asciiTheme="minorHAnsi" w:hAnsiTheme="minorHAnsi" w:cs="Calibri"/>
          <w:bCs/>
          <w:lang w:val="sr-Latn-RS"/>
        </w:rPr>
      </w:pPr>
      <w:r w:rsidRPr="006A2E05">
        <w:rPr>
          <w:rFonts w:asciiTheme="minorHAnsi" w:hAnsiTheme="minorHAnsi" w:cs="Calibri"/>
          <w:bCs/>
          <w:lang w:val="sr-Latn-RS"/>
        </w:rPr>
        <w:t xml:space="preserve">Kako bi doprineli izradi što kvalitetnijih predloga projekta, </w:t>
      </w:r>
      <w:r w:rsidRPr="006A2E05">
        <w:rPr>
          <w:rFonts w:asciiTheme="minorHAnsi" w:hAnsiTheme="minorHAnsi" w:cs="Calibri"/>
          <w:b/>
          <w:bCs/>
          <w:lang w:val="sr-Latn-RS"/>
        </w:rPr>
        <w:t xml:space="preserve">Evropski PROGRES </w:t>
      </w:r>
      <w:r w:rsidRPr="006A2E05">
        <w:rPr>
          <w:rFonts w:asciiTheme="minorHAnsi" w:hAnsiTheme="minorHAnsi" w:cs="Calibri"/>
          <w:bCs/>
          <w:lang w:val="sr-Latn-RS"/>
        </w:rPr>
        <w:t>organizuje informativne sesije za sve zainteresovane klastere</w:t>
      </w:r>
      <w:r w:rsidR="00F25E9B">
        <w:rPr>
          <w:rFonts w:asciiTheme="minorHAnsi" w:hAnsiTheme="minorHAnsi" w:cs="Calibri"/>
          <w:bCs/>
          <w:lang w:val="sr-Latn-RS"/>
        </w:rPr>
        <w:t xml:space="preserve"> registrovane u periodu dužem od godinu dana na teritoriji </w:t>
      </w:r>
      <w:r w:rsidRPr="00F25E9B">
        <w:rPr>
          <w:rFonts w:asciiTheme="minorHAnsi" w:hAnsiTheme="minorHAnsi" w:cs="Calibri"/>
          <w:bCs/>
          <w:lang w:val="sr-Latn-RS"/>
        </w:rPr>
        <w:t>pokrivenoj programom</w:t>
      </w:r>
      <w:r w:rsidR="00290224" w:rsidRPr="00F25E9B">
        <w:rPr>
          <w:rStyle w:val="EndnoteReference"/>
          <w:rFonts w:asciiTheme="minorHAnsi" w:hAnsiTheme="minorHAnsi" w:cs="Calibri"/>
          <w:bCs/>
          <w:lang w:val="sr-Latn-RS"/>
        </w:rPr>
        <w:endnoteReference w:id="1"/>
      </w:r>
      <w:r w:rsidR="00F25E9B">
        <w:rPr>
          <w:rFonts w:asciiTheme="minorHAnsi" w:hAnsiTheme="minorHAnsi" w:cs="Calibri"/>
          <w:bCs/>
          <w:lang w:val="sr-Latn-RS"/>
        </w:rPr>
        <w:t xml:space="preserve">. </w:t>
      </w:r>
      <w:bookmarkStart w:id="0" w:name="_GoBack"/>
      <w:bookmarkEnd w:id="0"/>
    </w:p>
    <w:p w:rsidR="00EE6C1A" w:rsidRDefault="00EE6C1A" w:rsidP="00E32612">
      <w:pPr>
        <w:autoSpaceDE w:val="0"/>
        <w:autoSpaceDN w:val="0"/>
        <w:adjustRightInd w:val="0"/>
        <w:spacing w:after="0"/>
        <w:jc w:val="both"/>
        <w:rPr>
          <w:rFonts w:asciiTheme="minorHAnsi" w:hAnsiTheme="minorHAnsi" w:cs="Calibri"/>
          <w:bCs/>
          <w:lang w:val="sr-Latn-RS"/>
        </w:rPr>
      </w:pPr>
    </w:p>
    <w:p w:rsidR="00E32612" w:rsidRPr="006A2E05" w:rsidRDefault="00290224" w:rsidP="00E32612">
      <w:pPr>
        <w:autoSpaceDE w:val="0"/>
        <w:autoSpaceDN w:val="0"/>
        <w:adjustRightInd w:val="0"/>
        <w:spacing w:after="0"/>
        <w:jc w:val="both"/>
        <w:rPr>
          <w:rFonts w:asciiTheme="minorHAnsi" w:hAnsiTheme="minorHAnsi" w:cs="Calibri"/>
          <w:bCs/>
          <w:lang w:val="sr-Latn-RS"/>
        </w:rPr>
      </w:pPr>
      <w:r w:rsidRPr="006A2E05">
        <w:rPr>
          <w:rFonts w:asciiTheme="minorHAnsi" w:hAnsiTheme="minorHAnsi" w:cs="Calibri"/>
          <w:bCs/>
          <w:lang w:val="sr-Latn-RS"/>
        </w:rPr>
        <w:t>Pozivamo predstavnike klastera da</w:t>
      </w:r>
      <w:r w:rsidR="00D942C0" w:rsidRPr="006A2E05">
        <w:rPr>
          <w:rFonts w:asciiTheme="minorHAnsi" w:hAnsiTheme="minorHAnsi" w:cs="Calibri"/>
          <w:bCs/>
          <w:lang w:val="sr-Latn-RS"/>
        </w:rPr>
        <w:t xml:space="preserve"> uče</w:t>
      </w:r>
      <w:r w:rsidR="00F25E9B">
        <w:rPr>
          <w:rFonts w:asciiTheme="minorHAnsi" w:hAnsiTheme="minorHAnsi" w:cs="Calibri"/>
          <w:bCs/>
          <w:lang w:val="sr-Latn-RS"/>
        </w:rPr>
        <w:t>stvuju</w:t>
      </w:r>
      <w:r w:rsidR="00D942C0" w:rsidRPr="006A2E05">
        <w:rPr>
          <w:rFonts w:asciiTheme="minorHAnsi" w:hAnsiTheme="minorHAnsi" w:cs="Calibri"/>
          <w:bCs/>
          <w:lang w:val="sr-Latn-RS"/>
        </w:rPr>
        <w:t xml:space="preserve"> na informativnim sesijama koje će se organizovati u skladu sa priloženim planom rada u tri termina:</w:t>
      </w:r>
      <w:r w:rsidRPr="006A2E05">
        <w:rPr>
          <w:rFonts w:asciiTheme="minorHAnsi" w:hAnsiTheme="minorHAnsi" w:cs="Calibri"/>
          <w:bCs/>
          <w:lang w:val="sr-Latn-RS"/>
        </w:rPr>
        <w:t xml:space="preserve"> </w:t>
      </w:r>
    </w:p>
    <w:p w:rsidR="00E32612" w:rsidRPr="006A2E05" w:rsidRDefault="00E32612" w:rsidP="00E32612">
      <w:pPr>
        <w:pStyle w:val="ListParagraph"/>
        <w:numPr>
          <w:ilvl w:val="0"/>
          <w:numId w:val="4"/>
        </w:numPr>
        <w:autoSpaceDE w:val="0"/>
        <w:autoSpaceDN w:val="0"/>
        <w:adjustRightInd w:val="0"/>
        <w:jc w:val="both"/>
        <w:rPr>
          <w:rFonts w:asciiTheme="minorHAnsi" w:hAnsiTheme="minorHAnsi" w:cs="Calibri"/>
          <w:bCs/>
          <w:lang w:val="sr-Latn-RS"/>
        </w:rPr>
      </w:pPr>
      <w:r w:rsidRPr="006A2E05">
        <w:rPr>
          <w:rFonts w:asciiTheme="minorHAnsi" w:hAnsiTheme="minorHAnsi" w:cs="Calibri"/>
          <w:b/>
          <w:bCs/>
          <w:lang w:val="sr-Latn-RS"/>
        </w:rPr>
        <w:t>Niš</w:t>
      </w:r>
      <w:r w:rsidRPr="006A2E05">
        <w:rPr>
          <w:rFonts w:asciiTheme="minorHAnsi" w:hAnsiTheme="minorHAnsi" w:cs="Calibri"/>
          <w:bCs/>
          <w:lang w:val="sr-Latn-RS"/>
        </w:rPr>
        <w:t xml:space="preserve">, 16.decembar 2014. </w:t>
      </w:r>
      <w:r w:rsidRPr="006A2E05">
        <w:rPr>
          <w:rFonts w:asciiTheme="minorHAnsi" w:hAnsiTheme="minorHAnsi" w:cs="Calibri"/>
          <w:bCs/>
          <w:lang w:val="sr-Latn-RS"/>
        </w:rPr>
        <w:tab/>
      </w:r>
      <w:r w:rsidR="00290224" w:rsidRPr="006A2E05">
        <w:rPr>
          <w:rFonts w:asciiTheme="minorHAnsi" w:hAnsiTheme="minorHAnsi" w:cs="Calibri"/>
          <w:bCs/>
          <w:lang w:val="sr-Latn-RS"/>
        </w:rPr>
        <w:tab/>
      </w:r>
      <w:r w:rsidRPr="006A2E05">
        <w:rPr>
          <w:rFonts w:asciiTheme="minorHAnsi" w:hAnsiTheme="minorHAnsi" w:cs="Calibri"/>
          <w:bCs/>
          <w:lang w:val="sr-Latn-RS"/>
        </w:rPr>
        <w:t>Kancelarija Evropskog PROGRESa (Borivoja Gojkovića 7)</w:t>
      </w:r>
    </w:p>
    <w:p w:rsidR="00E32612" w:rsidRPr="006A2E05" w:rsidRDefault="00E32612" w:rsidP="00E32612">
      <w:pPr>
        <w:pStyle w:val="ListParagraph"/>
        <w:numPr>
          <w:ilvl w:val="0"/>
          <w:numId w:val="4"/>
        </w:numPr>
        <w:autoSpaceDE w:val="0"/>
        <w:autoSpaceDN w:val="0"/>
        <w:adjustRightInd w:val="0"/>
        <w:jc w:val="both"/>
        <w:rPr>
          <w:rFonts w:asciiTheme="minorHAnsi" w:hAnsiTheme="minorHAnsi" w:cs="Calibri"/>
          <w:bCs/>
          <w:lang w:val="sr-Latn-RS"/>
        </w:rPr>
      </w:pPr>
      <w:r w:rsidRPr="006A2E05">
        <w:rPr>
          <w:rFonts w:asciiTheme="minorHAnsi" w:hAnsiTheme="minorHAnsi" w:cs="Calibri"/>
          <w:b/>
          <w:bCs/>
          <w:lang w:val="sr-Latn-RS"/>
        </w:rPr>
        <w:t>Vranje</w:t>
      </w:r>
      <w:r w:rsidRPr="006A2E05">
        <w:rPr>
          <w:rFonts w:asciiTheme="minorHAnsi" w:hAnsiTheme="minorHAnsi" w:cs="Calibri"/>
          <w:bCs/>
          <w:lang w:val="sr-Latn-RS"/>
        </w:rPr>
        <w:t>, 17.decembar 2014.</w:t>
      </w:r>
      <w:r w:rsidRPr="006A2E05">
        <w:rPr>
          <w:rFonts w:asciiTheme="minorHAnsi" w:hAnsiTheme="minorHAnsi" w:cs="Calibri"/>
          <w:bCs/>
          <w:lang w:val="sr-Latn-RS"/>
        </w:rPr>
        <w:tab/>
      </w:r>
      <w:r w:rsidR="00290224" w:rsidRPr="006A2E05">
        <w:rPr>
          <w:rFonts w:asciiTheme="minorHAnsi" w:hAnsiTheme="minorHAnsi" w:cs="Calibri"/>
          <w:bCs/>
          <w:lang w:val="sr-Latn-RS"/>
        </w:rPr>
        <w:tab/>
      </w:r>
      <w:r w:rsidRPr="006A2E05">
        <w:rPr>
          <w:rFonts w:asciiTheme="minorHAnsi" w:hAnsiTheme="minorHAnsi" w:cs="Calibri"/>
          <w:bCs/>
          <w:lang w:val="sr-Latn-RS"/>
        </w:rPr>
        <w:t>Kancelarija Evropskog PROGRESa (Kneza Miloša 52)</w:t>
      </w:r>
    </w:p>
    <w:p w:rsidR="00E32612" w:rsidRPr="006A2E05" w:rsidRDefault="00E32612" w:rsidP="00E32612">
      <w:pPr>
        <w:pStyle w:val="ListParagraph"/>
        <w:numPr>
          <w:ilvl w:val="0"/>
          <w:numId w:val="4"/>
        </w:numPr>
        <w:autoSpaceDE w:val="0"/>
        <w:autoSpaceDN w:val="0"/>
        <w:adjustRightInd w:val="0"/>
        <w:jc w:val="both"/>
        <w:rPr>
          <w:rFonts w:asciiTheme="minorHAnsi" w:hAnsiTheme="minorHAnsi" w:cs="Calibri"/>
          <w:bCs/>
          <w:lang w:val="sr-Latn-RS"/>
        </w:rPr>
      </w:pPr>
      <w:r w:rsidRPr="006A2E05">
        <w:rPr>
          <w:rFonts w:asciiTheme="minorHAnsi" w:hAnsiTheme="minorHAnsi" w:cs="Calibri"/>
          <w:b/>
          <w:bCs/>
          <w:lang w:val="sr-Latn-RS"/>
        </w:rPr>
        <w:t>Novi</w:t>
      </w:r>
      <w:r w:rsidRPr="006A2E05">
        <w:rPr>
          <w:rFonts w:asciiTheme="minorHAnsi" w:hAnsiTheme="minorHAnsi" w:cs="Calibri"/>
          <w:bCs/>
          <w:lang w:val="sr-Latn-RS"/>
        </w:rPr>
        <w:t xml:space="preserve"> </w:t>
      </w:r>
      <w:r w:rsidRPr="006A2E05">
        <w:rPr>
          <w:rFonts w:asciiTheme="minorHAnsi" w:hAnsiTheme="minorHAnsi" w:cs="Calibri"/>
          <w:b/>
          <w:bCs/>
          <w:lang w:val="sr-Latn-RS"/>
        </w:rPr>
        <w:t>Pazar</w:t>
      </w:r>
      <w:r w:rsidRPr="006A2E05">
        <w:rPr>
          <w:rFonts w:asciiTheme="minorHAnsi" w:hAnsiTheme="minorHAnsi" w:cs="Calibri"/>
          <w:bCs/>
          <w:lang w:val="sr-Latn-RS"/>
        </w:rPr>
        <w:t>, 18.decembar 2014.</w:t>
      </w:r>
      <w:r w:rsidRPr="006A2E05">
        <w:rPr>
          <w:rFonts w:asciiTheme="minorHAnsi" w:hAnsiTheme="minorHAnsi" w:cs="Calibri"/>
          <w:bCs/>
          <w:lang w:val="sr-Latn-RS"/>
        </w:rPr>
        <w:tab/>
      </w:r>
      <w:r w:rsidR="00290224" w:rsidRPr="006A2E05">
        <w:rPr>
          <w:rFonts w:asciiTheme="minorHAnsi" w:hAnsiTheme="minorHAnsi" w:cs="Calibri"/>
          <w:bCs/>
          <w:lang w:val="sr-Latn-RS"/>
        </w:rPr>
        <w:tab/>
      </w:r>
      <w:r w:rsidRPr="006A2E05">
        <w:rPr>
          <w:rFonts w:asciiTheme="minorHAnsi" w:hAnsiTheme="minorHAnsi" w:cs="Calibri"/>
          <w:bCs/>
          <w:lang w:val="sr-Latn-RS"/>
        </w:rPr>
        <w:t>Kancelarija Evropskog PROGRESa (Kragujevačka 1)</w:t>
      </w:r>
    </w:p>
    <w:p w:rsidR="00E32612" w:rsidRPr="006A2E05" w:rsidRDefault="00E32612" w:rsidP="00E32612">
      <w:pPr>
        <w:autoSpaceDE w:val="0"/>
        <w:autoSpaceDN w:val="0"/>
        <w:adjustRightInd w:val="0"/>
        <w:spacing w:after="0"/>
        <w:jc w:val="both"/>
        <w:rPr>
          <w:rFonts w:asciiTheme="minorHAnsi" w:hAnsiTheme="minorHAnsi" w:cs="Calibri"/>
          <w:bCs/>
          <w:lang w:val="sr-Latn-RS"/>
        </w:rPr>
      </w:pPr>
    </w:p>
    <w:p w:rsidR="005A6933" w:rsidRPr="006A2E05" w:rsidRDefault="005A6933" w:rsidP="00E32612">
      <w:pPr>
        <w:pStyle w:val="Heading2"/>
        <w:jc w:val="center"/>
        <w:rPr>
          <w:b/>
          <w:lang w:val="sr-Latn-RS"/>
        </w:rPr>
      </w:pPr>
      <w:r w:rsidRPr="006A2E05">
        <w:rPr>
          <w:b/>
          <w:lang w:val="sr-Latn-RS"/>
        </w:rPr>
        <w:t>P</w:t>
      </w:r>
      <w:r w:rsidR="00E32612" w:rsidRPr="006A2E05">
        <w:rPr>
          <w:b/>
          <w:lang w:val="sr-Latn-RS"/>
        </w:rPr>
        <w:t>lan rada</w:t>
      </w:r>
    </w:p>
    <w:tbl>
      <w:tblPr>
        <w:tblStyle w:val="LightShading-Accent11"/>
        <w:tblW w:w="0" w:type="auto"/>
        <w:tblLook w:val="04A0" w:firstRow="1" w:lastRow="0" w:firstColumn="1" w:lastColumn="0" w:noHBand="0" w:noVBand="1"/>
      </w:tblPr>
      <w:tblGrid>
        <w:gridCol w:w="1548"/>
        <w:gridCol w:w="4644"/>
        <w:gridCol w:w="3096"/>
      </w:tblGrid>
      <w:tr w:rsidR="005A6933" w:rsidRPr="006A2E05" w:rsidTr="005A6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lang w:val="sr-Latn-RS"/>
              </w:rPr>
            </w:pPr>
            <w:r w:rsidRPr="006A2E05">
              <w:rPr>
                <w:lang w:val="sr-Latn-RS"/>
              </w:rPr>
              <w:t>11:00-11:15</w:t>
            </w:r>
          </w:p>
        </w:tc>
        <w:tc>
          <w:tcPr>
            <w:tcW w:w="4644" w:type="dxa"/>
          </w:tcPr>
          <w:p w:rsidR="005A6933" w:rsidRPr="006A2E05" w:rsidRDefault="005A6933" w:rsidP="005A6933">
            <w:pPr>
              <w:cnfStyle w:val="100000000000" w:firstRow="1" w:lastRow="0" w:firstColumn="0" w:lastColumn="0" w:oddVBand="0" w:evenVBand="0" w:oddHBand="0" w:evenHBand="0" w:firstRowFirstColumn="0" w:firstRowLastColumn="0" w:lastRowFirstColumn="0" w:lastRowLastColumn="0"/>
              <w:rPr>
                <w:b w:val="0"/>
                <w:lang w:val="sr-Latn-RS"/>
              </w:rPr>
            </w:pPr>
            <w:r w:rsidRPr="006A2E05">
              <w:rPr>
                <w:b w:val="0"/>
                <w:lang w:val="sr-Latn-RS"/>
              </w:rPr>
              <w:t>Registracija i osveženje za učesnike</w:t>
            </w:r>
          </w:p>
        </w:tc>
        <w:tc>
          <w:tcPr>
            <w:tcW w:w="3096" w:type="dxa"/>
          </w:tcPr>
          <w:p w:rsidR="005A6933" w:rsidRPr="006A2E05" w:rsidRDefault="005A6933" w:rsidP="005A6933">
            <w:pPr>
              <w:cnfStyle w:val="100000000000" w:firstRow="1" w:lastRow="0" w:firstColumn="0" w:lastColumn="0" w:oddVBand="0" w:evenVBand="0" w:oddHBand="0" w:evenHBand="0" w:firstRowFirstColumn="0" w:firstRowLastColumn="0" w:lastRowFirstColumn="0" w:lastRowLastColumn="0"/>
              <w:rPr>
                <w:lang w:val="sr-Latn-RS"/>
              </w:rPr>
            </w:pPr>
          </w:p>
        </w:tc>
      </w:tr>
      <w:tr w:rsidR="005A6933" w:rsidRPr="006A2E05" w:rsidTr="005A6933">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lang w:val="sr-Latn-RS"/>
              </w:rPr>
            </w:pPr>
            <w:r w:rsidRPr="006A2E05">
              <w:rPr>
                <w:lang w:val="sr-Latn-RS"/>
              </w:rPr>
              <w:t>11:15-11:45</w:t>
            </w:r>
          </w:p>
        </w:tc>
        <w:tc>
          <w:tcPr>
            <w:tcW w:w="4644"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Prezentacija poziva</w:t>
            </w:r>
          </w:p>
          <w:p w:rsidR="005A6933" w:rsidRPr="006A2E05" w:rsidRDefault="005A6933" w:rsidP="005A693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 xml:space="preserve">Ciljevi i tema poziva, </w:t>
            </w:r>
          </w:p>
          <w:p w:rsidR="005A6933" w:rsidRPr="006A2E05" w:rsidRDefault="005A6933" w:rsidP="005A693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 xml:space="preserve">Opšti uslovi poziva, </w:t>
            </w:r>
          </w:p>
          <w:p w:rsidR="005A6933" w:rsidRPr="006A2E05" w:rsidRDefault="005A6933" w:rsidP="005A693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Kriterijumi za selekciju i procedura za podnošenje predloga projekata</w:t>
            </w:r>
          </w:p>
          <w:p w:rsidR="005A6933" w:rsidRPr="006A2E05" w:rsidRDefault="005A6933" w:rsidP="005A693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Prijavna dokumentacija</w:t>
            </w:r>
          </w:p>
        </w:tc>
        <w:tc>
          <w:tcPr>
            <w:tcW w:w="3096"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 xml:space="preserve">Mladen Cvetanović, Saradnik za razvoj privrede, Evropski PROGRES </w:t>
            </w:r>
          </w:p>
        </w:tc>
      </w:tr>
      <w:tr w:rsidR="005A6933" w:rsidRPr="006A2E05" w:rsidTr="005A6933">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lang w:val="sr-Latn-RS"/>
              </w:rPr>
            </w:pPr>
            <w:r w:rsidRPr="006A2E05">
              <w:rPr>
                <w:lang w:val="sr-Latn-RS"/>
              </w:rPr>
              <w:t>11:45-12:30</w:t>
            </w:r>
          </w:p>
        </w:tc>
        <w:tc>
          <w:tcPr>
            <w:tcW w:w="4644" w:type="dxa"/>
          </w:tcPr>
          <w:p w:rsidR="005A6933" w:rsidRPr="006A2E05" w:rsidRDefault="005A6933" w:rsidP="005A6933">
            <w:p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Priprema projekata</w:t>
            </w:r>
          </w:p>
          <w:p w:rsidR="005A6933" w:rsidRPr="006A2E05" w:rsidRDefault="005A6933" w:rsidP="005A69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Osnovane faze u pripremi projekta</w:t>
            </w:r>
          </w:p>
          <w:p w:rsidR="005A6933" w:rsidRPr="006A2E05" w:rsidRDefault="005A6933" w:rsidP="005A69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Formiranje partnerstva</w:t>
            </w:r>
          </w:p>
          <w:p w:rsidR="005A6933" w:rsidRPr="006A2E05" w:rsidRDefault="005A6933" w:rsidP="005A69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Analiza i određivanje ciljeva</w:t>
            </w:r>
          </w:p>
          <w:p w:rsidR="005A6933" w:rsidRPr="006A2E05" w:rsidRDefault="005A6933" w:rsidP="005A69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Definisanje indikatora</w:t>
            </w:r>
          </w:p>
          <w:p w:rsidR="005A6933" w:rsidRPr="006A2E05" w:rsidRDefault="005A6933" w:rsidP="005A69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Raspoređivanje aktivnosti i sredstava</w:t>
            </w:r>
          </w:p>
        </w:tc>
        <w:tc>
          <w:tcPr>
            <w:tcW w:w="3096" w:type="dxa"/>
          </w:tcPr>
          <w:p w:rsidR="005A6933" w:rsidRPr="006A2E05" w:rsidRDefault="005A6933" w:rsidP="005A6933">
            <w:p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Nenad Popović, konsultant za razvoj privrede, Evropski PROGRES</w:t>
            </w:r>
          </w:p>
        </w:tc>
      </w:tr>
      <w:tr w:rsidR="005A6933" w:rsidRPr="006A2E05" w:rsidTr="005A6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rStyle w:val="CommentReference"/>
                <w:sz w:val="20"/>
                <w:szCs w:val="20"/>
                <w:lang w:val="sr-Latn-RS"/>
              </w:rPr>
            </w:pPr>
            <w:r w:rsidRPr="006A2E05">
              <w:rPr>
                <w:rStyle w:val="CommentReference"/>
                <w:sz w:val="20"/>
                <w:szCs w:val="20"/>
                <w:lang w:val="sr-Latn-RS"/>
              </w:rPr>
              <w:t>12:30-12:50</w:t>
            </w:r>
          </w:p>
        </w:tc>
        <w:tc>
          <w:tcPr>
            <w:tcW w:w="4644"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Kafe pauza</w:t>
            </w:r>
          </w:p>
        </w:tc>
        <w:tc>
          <w:tcPr>
            <w:tcW w:w="3096"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p>
        </w:tc>
      </w:tr>
      <w:tr w:rsidR="005A6933" w:rsidRPr="006A2E05" w:rsidTr="005A6933">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lang w:val="sr-Latn-RS"/>
              </w:rPr>
            </w:pPr>
          </w:p>
          <w:p w:rsidR="005A6933" w:rsidRPr="006A2E05" w:rsidRDefault="005A6933" w:rsidP="005A6933">
            <w:pPr>
              <w:rPr>
                <w:lang w:val="sr-Latn-RS"/>
              </w:rPr>
            </w:pPr>
            <w:r w:rsidRPr="006A2E05">
              <w:rPr>
                <w:lang w:val="sr-Latn-RS"/>
              </w:rPr>
              <w:t>12:50-14:30</w:t>
            </w:r>
          </w:p>
        </w:tc>
        <w:tc>
          <w:tcPr>
            <w:tcW w:w="4644" w:type="dxa"/>
          </w:tcPr>
          <w:p w:rsidR="005A6933" w:rsidRPr="006A2E05" w:rsidRDefault="005A6933" w:rsidP="005A6933">
            <w:p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Inovacije i razvoj tržišta</w:t>
            </w:r>
          </w:p>
          <w:p w:rsidR="005A6933" w:rsidRPr="006A2E05" w:rsidRDefault="005A6933" w:rsidP="005A693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 xml:space="preserve">Razvoj i pozicioniranje proizvoda </w:t>
            </w:r>
          </w:p>
          <w:p w:rsidR="005A6933" w:rsidRPr="006A2E05" w:rsidRDefault="005A6933" w:rsidP="005A693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Utvrđivanje p</w:t>
            </w:r>
            <w:r w:rsidR="00F25E9B">
              <w:rPr>
                <w:lang w:val="sr-Latn-RS"/>
              </w:rPr>
              <w:t>rioriteta u oblasti inovacija</w:t>
            </w:r>
            <w:r w:rsidRPr="006A2E05">
              <w:rPr>
                <w:lang w:val="sr-Latn-RS"/>
              </w:rPr>
              <w:t xml:space="preserve"> </w:t>
            </w:r>
          </w:p>
          <w:p w:rsidR="005A6933" w:rsidRPr="006A2E05" w:rsidRDefault="005A6933" w:rsidP="005A693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 xml:space="preserve">Definisanje prioriteta </w:t>
            </w:r>
            <w:r w:rsidR="00F25E9B">
              <w:rPr>
                <w:lang w:val="sr-Latn-RS"/>
              </w:rPr>
              <w:t xml:space="preserve">u oblasti inovacija </w:t>
            </w:r>
          </w:p>
          <w:p w:rsidR="005A6933" w:rsidRPr="006A2E05" w:rsidRDefault="005A6933" w:rsidP="005A693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Razvoj postojećih i uvođenje novih procesa</w:t>
            </w:r>
          </w:p>
        </w:tc>
        <w:tc>
          <w:tcPr>
            <w:tcW w:w="3096" w:type="dxa"/>
          </w:tcPr>
          <w:p w:rsidR="005A6933" w:rsidRPr="006A2E05" w:rsidRDefault="005A6933" w:rsidP="005A6933">
            <w:pPr>
              <w:cnfStyle w:val="000000000000" w:firstRow="0" w:lastRow="0" w:firstColumn="0" w:lastColumn="0" w:oddVBand="0" w:evenVBand="0" w:oddHBand="0" w:evenHBand="0" w:firstRowFirstColumn="0" w:firstRowLastColumn="0" w:lastRowFirstColumn="0" w:lastRowLastColumn="0"/>
              <w:rPr>
                <w:lang w:val="sr-Latn-RS"/>
              </w:rPr>
            </w:pPr>
            <w:r w:rsidRPr="006A2E05">
              <w:rPr>
                <w:lang w:val="sr-Latn-RS"/>
              </w:rPr>
              <w:t xml:space="preserve">Nenad Popović, konsultant za razvoj privrede, Evropski PROGRES </w:t>
            </w:r>
          </w:p>
        </w:tc>
      </w:tr>
      <w:tr w:rsidR="005A6933" w:rsidRPr="006A2E05" w:rsidTr="005A6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5A6933" w:rsidRPr="006A2E05" w:rsidRDefault="005A6933" w:rsidP="005A6933">
            <w:pPr>
              <w:rPr>
                <w:lang w:val="sr-Latn-RS"/>
              </w:rPr>
            </w:pPr>
            <w:r w:rsidRPr="006A2E05">
              <w:rPr>
                <w:lang w:val="sr-Latn-RS"/>
              </w:rPr>
              <w:t>14:30-15:00</w:t>
            </w:r>
          </w:p>
        </w:tc>
        <w:tc>
          <w:tcPr>
            <w:tcW w:w="4644"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r w:rsidRPr="006A2E05">
              <w:rPr>
                <w:lang w:val="sr-Latn-RS"/>
              </w:rPr>
              <w:t>Pitanja i odgovori</w:t>
            </w:r>
          </w:p>
        </w:tc>
        <w:tc>
          <w:tcPr>
            <w:tcW w:w="3096" w:type="dxa"/>
          </w:tcPr>
          <w:p w:rsidR="005A6933" w:rsidRPr="006A2E05" w:rsidRDefault="005A6933" w:rsidP="005A6933">
            <w:pPr>
              <w:cnfStyle w:val="000000100000" w:firstRow="0" w:lastRow="0" w:firstColumn="0" w:lastColumn="0" w:oddVBand="0" w:evenVBand="0" w:oddHBand="1" w:evenHBand="0" w:firstRowFirstColumn="0" w:firstRowLastColumn="0" w:lastRowFirstColumn="0" w:lastRowLastColumn="0"/>
              <w:rPr>
                <w:lang w:val="sr-Latn-RS"/>
              </w:rPr>
            </w:pPr>
          </w:p>
        </w:tc>
      </w:tr>
    </w:tbl>
    <w:p w:rsidR="005A6933" w:rsidRPr="006A2E05" w:rsidRDefault="005A6933" w:rsidP="005A6933">
      <w:pPr>
        <w:rPr>
          <w:sz w:val="20"/>
          <w:szCs w:val="20"/>
          <w:lang w:val="sr-Latn-RS"/>
        </w:rPr>
      </w:pPr>
    </w:p>
    <w:p w:rsidR="00290224" w:rsidRPr="006A2E05" w:rsidRDefault="00290224" w:rsidP="00290224">
      <w:pPr>
        <w:pStyle w:val="Memoheading"/>
        <w:spacing w:before="120" w:after="120" w:line="276" w:lineRule="auto"/>
        <w:jc w:val="both"/>
        <w:rPr>
          <w:lang w:val="sr-Latn-RS"/>
        </w:rPr>
      </w:pPr>
      <w:r w:rsidRPr="006A2E05">
        <w:rPr>
          <w:rFonts w:ascii="Calibri" w:hAnsi="Calibri" w:cs="Calibri"/>
          <w:noProof w:val="0"/>
          <w:sz w:val="22"/>
          <w:szCs w:val="22"/>
          <w:lang w:val="sr-Latn-RS"/>
        </w:rPr>
        <w:t xml:space="preserve">Za sve dodatne informacije i potvrdu učešća možete se obratiti Mladenu Cvetanoviću, saradniku za razvoj privrede, elektronskom poštom na </w:t>
      </w:r>
      <w:hyperlink r:id="rId8" w:history="1">
        <w:r w:rsidRPr="006A2E05">
          <w:rPr>
            <w:rStyle w:val="Hyperlink"/>
            <w:rFonts w:ascii="Calibri" w:hAnsi="Calibri" w:cs="Calibri"/>
            <w:noProof w:val="0"/>
            <w:sz w:val="22"/>
            <w:szCs w:val="22"/>
            <w:lang w:val="sr-Latn-RS"/>
          </w:rPr>
          <w:t>mladenc@unops.org</w:t>
        </w:r>
      </w:hyperlink>
      <w:hyperlink r:id="rId9" w:history="1"/>
      <w:r w:rsidRPr="006A2E05">
        <w:rPr>
          <w:rFonts w:ascii="Calibri" w:hAnsi="Calibri" w:cs="Calibri"/>
          <w:noProof w:val="0"/>
          <w:sz w:val="22"/>
          <w:szCs w:val="22"/>
          <w:lang w:val="sr-Latn-RS"/>
        </w:rPr>
        <w:t xml:space="preserve"> ili telefonom na 062 88 50 414, 018 250 081 i 018 250 082. Molimo Vas za blagovremenu potvrdu učešća.</w:t>
      </w:r>
      <w:r w:rsidRPr="006A2E05">
        <w:rPr>
          <w:rFonts w:ascii="Calibri" w:hAnsi="Calibri" w:cs="Calibri"/>
          <w:b/>
          <w:noProof w:val="0"/>
          <w:sz w:val="22"/>
          <w:szCs w:val="22"/>
          <w:lang w:val="sr-Latn-RS"/>
        </w:rPr>
        <w:t xml:space="preserve"> </w:t>
      </w:r>
    </w:p>
    <w:sectPr w:rsidR="00290224" w:rsidRPr="006A2E05" w:rsidSect="00290224">
      <w:headerReference w:type="default" r:id="rId10"/>
      <w:footerReference w:type="default" r:id="rId11"/>
      <w:pgSz w:w="12240" w:h="15840"/>
      <w:pgMar w:top="2269" w:right="1417" w:bottom="851" w:left="1417" w:header="70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60E" w:rsidRDefault="0064760E" w:rsidP="00DE5B6D">
      <w:pPr>
        <w:spacing w:after="0" w:line="240" w:lineRule="auto"/>
      </w:pPr>
      <w:r>
        <w:separator/>
      </w:r>
    </w:p>
  </w:endnote>
  <w:endnote w:type="continuationSeparator" w:id="0">
    <w:p w:rsidR="0064760E" w:rsidRDefault="0064760E" w:rsidP="00DE5B6D">
      <w:pPr>
        <w:spacing w:after="0" w:line="240" w:lineRule="auto"/>
      </w:pPr>
      <w:r>
        <w:continuationSeparator/>
      </w:r>
    </w:p>
  </w:endnote>
  <w:endnote w:id="1">
    <w:p w:rsidR="00290224" w:rsidRPr="00290224" w:rsidRDefault="00290224">
      <w:pPr>
        <w:pStyle w:val="EndnoteText"/>
      </w:pPr>
      <w:r w:rsidRPr="00290224">
        <w:rPr>
          <w:rStyle w:val="EndnoteReference"/>
        </w:rPr>
        <w:endnoteRef/>
      </w:r>
      <w:r w:rsidRPr="00290224">
        <w:t xml:space="preserve"> </w:t>
      </w:r>
      <w:r w:rsidRPr="00290224">
        <w:rPr>
          <w:sz w:val="18"/>
          <w:szCs w:val="18"/>
        </w:rPr>
        <w:t xml:space="preserve">Program se sprovodi u sledećim gradovima i opštinama: Novi Pazar, Ivanjica, Nova Varoš, Priboj, Prijepolje, Raška, Sjenica, Tutin, Prokuplje, Blace, Žitorađa, Kuršumlija, Leskovac, Bojnik, Vlasotince, Lebane, Medveđa, Crna Trava, Vranje, Bosilegrad, Bujanovac, Vladičin Han, Preševo, Surdulica, Trgovište, Brus, Aleksinac, Gadžin Han, Doljevac, Merošina, Svrljig, Babušnica, Bela Palanka i Knjaževac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52" w:rsidRPr="00882854" w:rsidRDefault="00DC3452" w:rsidP="00DE5B6D">
    <w:pPr>
      <w:tabs>
        <w:tab w:val="center" w:pos="4680"/>
        <w:tab w:val="right" w:pos="9360"/>
      </w:tabs>
      <w:spacing w:after="0" w:line="240" w:lineRule="auto"/>
      <w:ind w:right="-1037" w:hanging="1138"/>
      <w:jc w:val="center"/>
      <w:rPr>
        <w:rFonts w:cs="Tahoma"/>
        <w:sz w:val="18"/>
        <w:szCs w:val="18"/>
      </w:rPr>
    </w:pPr>
    <w:r w:rsidRPr="00882854">
      <w:rPr>
        <w:rFonts w:cs="Tahoma"/>
        <w:sz w:val="18"/>
        <w:szCs w:val="18"/>
      </w:rPr>
      <w:t>Program finansiraju Evropska unija, Vlada Švajcarske i Vlada Srbije, a sprovodi UNOPS</w:t>
    </w:r>
  </w:p>
  <w:p w:rsidR="00DC3452" w:rsidRPr="00DE5B6D" w:rsidRDefault="00DC3452" w:rsidP="00DE5B6D">
    <w:pPr>
      <w:tabs>
        <w:tab w:val="center" w:pos="4680"/>
        <w:tab w:val="right" w:pos="9360"/>
      </w:tabs>
      <w:spacing w:after="0" w:line="240" w:lineRule="auto"/>
      <w:ind w:right="-1037" w:hanging="1138"/>
      <w:jc w:val="center"/>
      <w:rPr>
        <w:rFonts w:cs="Tahoma"/>
        <w:sz w:val="18"/>
        <w:szCs w:val="18"/>
      </w:rPr>
    </w:pPr>
    <w:r w:rsidRPr="00882854">
      <w:rPr>
        <w:rFonts w:cs="Tahoma"/>
        <w:sz w:val="18"/>
        <w:szCs w:val="18"/>
      </w:rPr>
      <w:t>u saradnji sa 34 lokalne samouprave jugoistočne i jugozapadne Srbije.</w:t>
    </w:r>
  </w:p>
  <w:p w:rsidR="00DC3452" w:rsidRDefault="00DC3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60E" w:rsidRDefault="0064760E" w:rsidP="00DE5B6D">
      <w:pPr>
        <w:spacing w:after="0" w:line="240" w:lineRule="auto"/>
      </w:pPr>
      <w:r>
        <w:separator/>
      </w:r>
    </w:p>
  </w:footnote>
  <w:footnote w:type="continuationSeparator" w:id="0">
    <w:p w:rsidR="0064760E" w:rsidRDefault="0064760E" w:rsidP="00DE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52" w:rsidRDefault="00DC3452">
    <w:pPr>
      <w:pStyle w:val="Header"/>
    </w:pPr>
    <w:r>
      <w:rPr>
        <w:noProof/>
        <w:lang w:val="en-GB" w:eastAsia="en-GB"/>
      </w:rPr>
      <w:drawing>
        <wp:anchor distT="0" distB="0" distL="114300" distR="114300" simplePos="0" relativeHeight="251658240" behindDoc="0" locked="0" layoutInCell="1" allowOverlap="1">
          <wp:simplePos x="0" y="0"/>
          <wp:positionH relativeFrom="column">
            <wp:posOffset>-817135</wp:posOffset>
          </wp:positionH>
          <wp:positionV relativeFrom="paragraph">
            <wp:posOffset>-401872</wp:posOffset>
          </wp:positionV>
          <wp:extent cx="7582397" cy="1494845"/>
          <wp:effectExtent l="19050" t="0" r="0" b="0"/>
          <wp:wrapNone/>
          <wp:docPr id="10" name="Picture 10"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srcRect/>
                  <a:stretch>
                    <a:fillRect/>
                  </a:stretch>
                </pic:blipFill>
                <pic:spPr bwMode="auto">
                  <a:xfrm>
                    <a:off x="0" y="0"/>
                    <a:ext cx="7582397" cy="1494845"/>
                  </a:xfrm>
                  <a:prstGeom prst="rect">
                    <a:avLst/>
                  </a:prstGeom>
                  <a:noFill/>
                  <a:ln w="9525">
                    <a:noFill/>
                    <a:miter lim="800000"/>
                    <a:headEnd/>
                    <a:tailEnd/>
                  </a:ln>
                </pic:spPr>
              </pic:pic>
            </a:graphicData>
          </a:graphic>
        </wp:anchor>
      </w:drawing>
    </w:r>
  </w:p>
  <w:p w:rsidR="00DC3452" w:rsidRDefault="00DC34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36331"/>
    <w:multiLevelType w:val="hybridMultilevel"/>
    <w:tmpl w:val="35BE137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2E547E4C"/>
    <w:multiLevelType w:val="hybridMultilevel"/>
    <w:tmpl w:val="30C6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333F1"/>
    <w:multiLevelType w:val="hybridMultilevel"/>
    <w:tmpl w:val="A0A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DD017E"/>
    <w:multiLevelType w:val="hybridMultilevel"/>
    <w:tmpl w:val="C8D0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DD"/>
    <w:rsid w:val="000767DD"/>
    <w:rsid w:val="000B1685"/>
    <w:rsid w:val="000F3575"/>
    <w:rsid w:val="001102CD"/>
    <w:rsid w:val="00166FE1"/>
    <w:rsid w:val="001B670F"/>
    <w:rsid w:val="0025446E"/>
    <w:rsid w:val="00290224"/>
    <w:rsid w:val="002D2DAA"/>
    <w:rsid w:val="002D50E3"/>
    <w:rsid w:val="003C35E3"/>
    <w:rsid w:val="003D1ADC"/>
    <w:rsid w:val="004A033C"/>
    <w:rsid w:val="004A0AB1"/>
    <w:rsid w:val="004C2738"/>
    <w:rsid w:val="00572C68"/>
    <w:rsid w:val="005732F5"/>
    <w:rsid w:val="005A6933"/>
    <w:rsid w:val="00613D2B"/>
    <w:rsid w:val="00616D38"/>
    <w:rsid w:val="0064760E"/>
    <w:rsid w:val="006A2E05"/>
    <w:rsid w:val="006D5DDE"/>
    <w:rsid w:val="00706541"/>
    <w:rsid w:val="007376E8"/>
    <w:rsid w:val="00745C5E"/>
    <w:rsid w:val="00767F6C"/>
    <w:rsid w:val="007C2FD7"/>
    <w:rsid w:val="007E1648"/>
    <w:rsid w:val="008658FC"/>
    <w:rsid w:val="00882A9C"/>
    <w:rsid w:val="008C0810"/>
    <w:rsid w:val="009348DA"/>
    <w:rsid w:val="0096478F"/>
    <w:rsid w:val="00983570"/>
    <w:rsid w:val="00996BD5"/>
    <w:rsid w:val="009A27C2"/>
    <w:rsid w:val="009E037F"/>
    <w:rsid w:val="009F7A60"/>
    <w:rsid w:val="00A20C30"/>
    <w:rsid w:val="00A6654F"/>
    <w:rsid w:val="00A72479"/>
    <w:rsid w:val="00B62F03"/>
    <w:rsid w:val="00B95B23"/>
    <w:rsid w:val="00BA7A06"/>
    <w:rsid w:val="00C51FED"/>
    <w:rsid w:val="00C55A86"/>
    <w:rsid w:val="00CA765F"/>
    <w:rsid w:val="00D25862"/>
    <w:rsid w:val="00D76557"/>
    <w:rsid w:val="00D942C0"/>
    <w:rsid w:val="00DC3452"/>
    <w:rsid w:val="00DC5D0B"/>
    <w:rsid w:val="00DE5B6D"/>
    <w:rsid w:val="00E32612"/>
    <w:rsid w:val="00E41A1D"/>
    <w:rsid w:val="00E555FB"/>
    <w:rsid w:val="00EE0DD3"/>
    <w:rsid w:val="00EE6C1A"/>
    <w:rsid w:val="00F11CAB"/>
    <w:rsid w:val="00F150F5"/>
    <w:rsid w:val="00F25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675BA0-87DB-41DF-8E5A-82146C95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5FB"/>
    <w:rPr>
      <w:rFonts w:ascii="Calibri" w:eastAsia="Calibri" w:hAnsi="Calibri" w:cs="Times New Roman"/>
    </w:rPr>
  </w:style>
  <w:style w:type="paragraph" w:styleId="Heading2">
    <w:name w:val="heading 2"/>
    <w:basedOn w:val="Normal"/>
    <w:next w:val="Normal"/>
    <w:link w:val="Heading2Char"/>
    <w:uiPriority w:val="9"/>
    <w:unhideWhenUsed/>
    <w:qFormat/>
    <w:rsid w:val="009F7A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6D"/>
    <w:pPr>
      <w:tabs>
        <w:tab w:val="center" w:pos="4703"/>
        <w:tab w:val="right" w:pos="94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E5B6D"/>
  </w:style>
  <w:style w:type="paragraph" w:styleId="Footer">
    <w:name w:val="footer"/>
    <w:basedOn w:val="Normal"/>
    <w:link w:val="FooterChar"/>
    <w:uiPriority w:val="99"/>
    <w:unhideWhenUsed/>
    <w:rsid w:val="00DE5B6D"/>
    <w:pPr>
      <w:tabs>
        <w:tab w:val="center" w:pos="4703"/>
        <w:tab w:val="right" w:pos="94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E5B6D"/>
  </w:style>
  <w:style w:type="paragraph" w:styleId="BalloonText">
    <w:name w:val="Balloon Text"/>
    <w:basedOn w:val="Normal"/>
    <w:link w:val="BalloonTextChar"/>
    <w:uiPriority w:val="99"/>
    <w:semiHidden/>
    <w:unhideWhenUsed/>
    <w:rsid w:val="00DE5B6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E5B6D"/>
    <w:rPr>
      <w:rFonts w:ascii="Tahoma" w:hAnsi="Tahoma" w:cs="Tahoma"/>
      <w:sz w:val="16"/>
      <w:szCs w:val="16"/>
    </w:rPr>
  </w:style>
  <w:style w:type="paragraph" w:customStyle="1" w:styleId="Memoheading">
    <w:name w:val="Memo heading"/>
    <w:rsid w:val="00E555FB"/>
    <w:pPr>
      <w:spacing w:after="0" w:line="240" w:lineRule="auto"/>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3C35E3"/>
    <w:rPr>
      <w:color w:val="0000FF"/>
      <w:u w:val="single"/>
    </w:rPr>
  </w:style>
  <w:style w:type="paragraph" w:styleId="NormalWeb">
    <w:name w:val="Normal (Web)"/>
    <w:basedOn w:val="Normal"/>
    <w:uiPriority w:val="99"/>
    <w:semiHidden/>
    <w:unhideWhenUsed/>
    <w:rsid w:val="007376E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5A6933"/>
    <w:pPr>
      <w:spacing w:after="0" w:line="240" w:lineRule="auto"/>
      <w:ind w:left="720"/>
    </w:pPr>
    <w:rPr>
      <w:lang w:val="en-GB"/>
    </w:rPr>
  </w:style>
  <w:style w:type="table" w:customStyle="1" w:styleId="LightShading-Accent11">
    <w:name w:val="Light Shading - Accent 11"/>
    <w:basedOn w:val="TableNormal"/>
    <w:uiPriority w:val="60"/>
    <w:rsid w:val="005A6933"/>
    <w:pPr>
      <w:spacing w:after="0" w:line="240" w:lineRule="auto"/>
    </w:pPr>
    <w:rPr>
      <w:rFonts w:ascii="Arial" w:eastAsia="Calibri" w:hAnsi="Arial" w:cs="Arial"/>
      <w:color w:val="365F91" w:themeColor="accent1" w:themeShade="BF"/>
      <w:sz w:val="20"/>
      <w:szCs w:val="20"/>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5A6933"/>
    <w:rPr>
      <w:sz w:val="16"/>
      <w:szCs w:val="16"/>
    </w:rPr>
  </w:style>
  <w:style w:type="paragraph" w:styleId="HTMLPreformatted">
    <w:name w:val="HTML Preformatted"/>
    <w:basedOn w:val="Normal"/>
    <w:link w:val="HTMLPreformattedChar"/>
    <w:uiPriority w:val="99"/>
    <w:unhideWhenUsed/>
    <w:rsid w:val="00DC5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rPr>
  </w:style>
  <w:style w:type="character" w:customStyle="1" w:styleId="HTMLPreformattedChar">
    <w:name w:val="HTML Preformatted Char"/>
    <w:basedOn w:val="DefaultParagraphFont"/>
    <w:link w:val="HTMLPreformatted"/>
    <w:uiPriority w:val="99"/>
    <w:rsid w:val="00DC5D0B"/>
    <w:rPr>
      <w:rFonts w:ascii="Courier New" w:hAnsi="Courier New" w:cs="Courier New"/>
      <w:sz w:val="20"/>
      <w:szCs w:val="20"/>
      <w:lang w:val="en-GB"/>
    </w:rPr>
  </w:style>
  <w:style w:type="character" w:customStyle="1" w:styleId="Heading2Char">
    <w:name w:val="Heading 2 Char"/>
    <w:basedOn w:val="DefaultParagraphFont"/>
    <w:link w:val="Heading2"/>
    <w:uiPriority w:val="9"/>
    <w:rsid w:val="009F7A6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290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224"/>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0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251">
      <w:bodyDiv w:val="1"/>
      <w:marLeft w:val="0"/>
      <w:marRight w:val="0"/>
      <w:marTop w:val="0"/>
      <w:marBottom w:val="0"/>
      <w:divBdr>
        <w:top w:val="none" w:sz="0" w:space="0" w:color="auto"/>
        <w:left w:val="none" w:sz="0" w:space="0" w:color="auto"/>
        <w:bottom w:val="none" w:sz="0" w:space="0" w:color="auto"/>
        <w:right w:val="none" w:sz="0" w:space="0" w:color="auto"/>
      </w:divBdr>
    </w:div>
    <w:div w:id="8263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adenc@uno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jand@uno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E90A-2307-4917-90D3-16A31565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okostic</dc:creator>
  <cp:lastModifiedBy>Olivera Kostic</cp:lastModifiedBy>
  <cp:revision>5</cp:revision>
  <dcterms:created xsi:type="dcterms:W3CDTF">2014-12-12T09:48:00Z</dcterms:created>
  <dcterms:modified xsi:type="dcterms:W3CDTF">2014-12-12T15:01:00Z</dcterms:modified>
</cp:coreProperties>
</file>