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8A" w:rsidRPr="00CA0C8A" w:rsidRDefault="00CA0C8A" w:rsidP="002722B0">
      <w:pPr>
        <w:pBdr>
          <w:bottom w:val="single" w:sz="6" w:space="1" w:color="auto"/>
        </w:pBdr>
        <w:spacing w:after="0" w:line="240" w:lineRule="auto"/>
        <w:rPr>
          <w:rFonts w:eastAsia="Times New Roman" w:cs="Arial"/>
          <w:vanish/>
          <w:lang w:eastAsia="en-GB"/>
        </w:rPr>
      </w:pPr>
      <w:r w:rsidRPr="00CA0C8A">
        <w:rPr>
          <w:rFonts w:eastAsia="Times New Roman" w:cs="Arial"/>
          <w:vanish/>
          <w:lang w:eastAsia="en-GB"/>
        </w:rPr>
        <w:t>Top of Form</w:t>
      </w:r>
    </w:p>
    <w:p w:rsidR="00202FF2" w:rsidRPr="00202FF2" w:rsidRDefault="00CA0C8A" w:rsidP="002722B0">
      <w:pPr>
        <w:pStyle w:val="ListParagraph"/>
        <w:numPr>
          <w:ilvl w:val="0"/>
          <w:numId w:val="1"/>
        </w:numPr>
        <w:rPr>
          <w:rFonts w:eastAsia="Times New Roman"/>
        </w:rPr>
      </w:pPr>
      <w:r w:rsidRPr="00202FF2">
        <w:rPr>
          <w:rFonts w:eastAsia="Times New Roman"/>
        </w:rPr>
        <w:t>Q: Are the costs of the Municipal planning commission for plans eligible costs?</w:t>
      </w:r>
    </w:p>
    <w:p w:rsidR="00202FF2" w:rsidRDefault="00202FF2" w:rsidP="002722B0">
      <w:pPr>
        <w:ind w:left="720"/>
        <w:rPr>
          <w:rFonts w:eastAsia="Times New Roman"/>
        </w:rPr>
      </w:pPr>
      <w:r>
        <w:rPr>
          <w:rFonts w:eastAsia="Times New Roman"/>
        </w:rPr>
        <w:br/>
      </w:r>
      <w:r w:rsidR="00CA0C8A" w:rsidRPr="00202FF2">
        <w:rPr>
          <w:rFonts w:eastAsia="Times New Roman"/>
        </w:rPr>
        <w:t xml:space="preserve">A: No. The Municipal planning commission is a body established for the purpose of professional control of all planning documents at the municipal level and not just for the plans of the project, and </w:t>
      </w:r>
      <w:r w:rsidR="00231A2B" w:rsidRPr="00202FF2">
        <w:rPr>
          <w:rFonts w:eastAsia="Times New Roman"/>
        </w:rPr>
        <w:t xml:space="preserve">it </w:t>
      </w:r>
      <w:r w:rsidR="00CA0C8A" w:rsidRPr="00202FF2">
        <w:rPr>
          <w:rFonts w:eastAsia="Times New Roman"/>
        </w:rPr>
        <w:t>is funded by</w:t>
      </w:r>
      <w:r>
        <w:rPr>
          <w:rFonts w:eastAsia="Times New Roman"/>
        </w:rPr>
        <w:t xml:space="preserve"> the municipal administration.</w:t>
      </w:r>
    </w:p>
    <w:p w:rsidR="002722B0" w:rsidRPr="00A93DBF" w:rsidRDefault="002722B0" w:rsidP="002722B0">
      <w:pPr>
        <w:pStyle w:val="ListParagraph"/>
        <w:numPr>
          <w:ilvl w:val="0"/>
          <w:numId w:val="1"/>
        </w:numPr>
        <w:rPr>
          <w:rFonts w:eastAsia="Times New Roman"/>
        </w:rPr>
      </w:pPr>
      <w:r>
        <w:rPr>
          <w:rStyle w:val="hps"/>
          <w:lang/>
        </w:rPr>
        <w:t>Q</w:t>
      </w:r>
      <w:r>
        <w:rPr>
          <w:lang/>
        </w:rPr>
        <w:t xml:space="preserve">: </w:t>
      </w:r>
      <w:r>
        <w:rPr>
          <w:rStyle w:val="hps"/>
          <w:lang/>
        </w:rPr>
        <w:t>The one of requirements</w:t>
      </w:r>
      <w:r>
        <w:rPr>
          <w:lang/>
        </w:rPr>
        <w:t xml:space="preserve"> </w:t>
      </w:r>
      <w:r>
        <w:rPr>
          <w:rStyle w:val="hps"/>
          <w:lang/>
        </w:rPr>
        <w:t>for</w:t>
      </w:r>
      <w:r>
        <w:rPr>
          <w:lang/>
        </w:rPr>
        <w:t xml:space="preserve"> </w:t>
      </w:r>
      <w:r>
        <w:rPr>
          <w:rStyle w:val="hps"/>
          <w:lang/>
        </w:rPr>
        <w:t>submission</w:t>
      </w:r>
      <w:r>
        <w:rPr>
          <w:lang/>
        </w:rPr>
        <w:t xml:space="preserve"> </w:t>
      </w:r>
      <w:r>
        <w:rPr>
          <w:rStyle w:val="hps"/>
          <w:lang/>
        </w:rPr>
        <w:t>of project proposals</w:t>
      </w:r>
      <w:r>
        <w:rPr>
          <w:lang/>
        </w:rPr>
        <w:t xml:space="preserve"> </w:t>
      </w:r>
      <w:r>
        <w:rPr>
          <w:rStyle w:val="hps"/>
          <w:lang/>
        </w:rPr>
        <w:t>is that they must be identified</w:t>
      </w:r>
      <w:r>
        <w:rPr>
          <w:lang/>
        </w:rPr>
        <w:t xml:space="preserve"> </w:t>
      </w:r>
      <w:r>
        <w:rPr>
          <w:rStyle w:val="hps"/>
          <w:lang/>
        </w:rPr>
        <w:t>in the Plan</w:t>
      </w:r>
      <w:r>
        <w:rPr>
          <w:lang/>
        </w:rPr>
        <w:t xml:space="preserve"> </w:t>
      </w:r>
      <w:r>
        <w:rPr>
          <w:rStyle w:val="hps"/>
          <w:lang/>
        </w:rPr>
        <w:t>of capital investments</w:t>
      </w:r>
      <w:r>
        <w:rPr>
          <w:lang/>
        </w:rPr>
        <w:t xml:space="preserve"> </w:t>
      </w:r>
      <w:r>
        <w:rPr>
          <w:rStyle w:val="hps"/>
          <w:lang/>
        </w:rPr>
        <w:t>if exists.</w:t>
      </w:r>
      <w:r>
        <w:rPr>
          <w:lang/>
        </w:rPr>
        <w:t xml:space="preserve"> </w:t>
      </w:r>
      <w:r>
        <w:rPr>
          <w:rStyle w:val="hps"/>
          <w:lang/>
        </w:rPr>
        <w:t>Detailed regulation plans</w:t>
      </w:r>
      <w:r>
        <w:rPr>
          <w:lang/>
        </w:rPr>
        <w:t xml:space="preserve"> </w:t>
      </w:r>
      <w:r>
        <w:rPr>
          <w:rStyle w:val="hps"/>
          <w:lang/>
        </w:rPr>
        <w:t>are not subject of Capital investment plans.</w:t>
      </w:r>
      <w:r>
        <w:rPr>
          <w:lang/>
        </w:rPr>
        <w:br/>
      </w:r>
      <w:r>
        <w:rPr>
          <w:lang/>
        </w:rPr>
        <w:br/>
      </w:r>
      <w:r>
        <w:rPr>
          <w:rStyle w:val="hps"/>
          <w:lang/>
        </w:rPr>
        <w:t>A:</w:t>
      </w:r>
      <w:r>
        <w:rPr>
          <w:lang/>
        </w:rPr>
        <w:t xml:space="preserve"> </w:t>
      </w:r>
      <w:r>
        <w:rPr>
          <w:rStyle w:val="hps"/>
          <w:lang/>
        </w:rPr>
        <w:t>The requirement</w:t>
      </w:r>
      <w:r>
        <w:rPr>
          <w:lang/>
        </w:rPr>
        <w:t xml:space="preserve"> </w:t>
      </w:r>
      <w:r>
        <w:rPr>
          <w:rStyle w:val="hps"/>
          <w:lang/>
        </w:rPr>
        <w:t>applies to</w:t>
      </w:r>
      <w:r>
        <w:rPr>
          <w:lang/>
        </w:rPr>
        <w:t xml:space="preserve"> </w:t>
      </w:r>
      <w:r>
        <w:rPr>
          <w:rStyle w:val="hps"/>
          <w:lang/>
        </w:rPr>
        <w:t>public infrastructure</w:t>
      </w:r>
      <w:r>
        <w:rPr>
          <w:lang/>
        </w:rPr>
        <w:t xml:space="preserve"> </w:t>
      </w:r>
      <w:r>
        <w:rPr>
          <w:rStyle w:val="hps"/>
          <w:lang/>
        </w:rPr>
        <w:t>identified in the</w:t>
      </w:r>
      <w:r>
        <w:rPr>
          <w:lang/>
        </w:rPr>
        <w:t xml:space="preserve"> </w:t>
      </w:r>
      <w:r>
        <w:rPr>
          <w:rStyle w:val="hps"/>
          <w:lang/>
        </w:rPr>
        <w:t>Capital Improvement Plan</w:t>
      </w:r>
      <w:r>
        <w:rPr>
          <w:lang/>
        </w:rPr>
        <w:t xml:space="preserve"> which is in the </w:t>
      </w:r>
      <w:r>
        <w:rPr>
          <w:rStyle w:val="hps"/>
          <w:lang/>
        </w:rPr>
        <w:t>area</w:t>
      </w:r>
      <w:r>
        <w:rPr>
          <w:lang/>
        </w:rPr>
        <w:t xml:space="preserve"> </w:t>
      </w:r>
      <w:r>
        <w:rPr>
          <w:rStyle w:val="hps"/>
          <w:lang/>
        </w:rPr>
        <w:t>covered by the</w:t>
      </w:r>
      <w:r>
        <w:rPr>
          <w:lang/>
        </w:rPr>
        <w:t xml:space="preserve"> </w:t>
      </w:r>
      <w:r>
        <w:rPr>
          <w:rStyle w:val="hps"/>
          <w:lang/>
        </w:rPr>
        <w:t>plan that</w:t>
      </w:r>
      <w:r>
        <w:rPr>
          <w:lang/>
        </w:rPr>
        <w:t xml:space="preserve"> </w:t>
      </w:r>
      <w:r>
        <w:rPr>
          <w:rStyle w:val="hps"/>
          <w:lang/>
        </w:rPr>
        <w:t>is</w:t>
      </w:r>
      <w:r>
        <w:rPr>
          <w:lang/>
        </w:rPr>
        <w:t xml:space="preserve"> </w:t>
      </w:r>
      <w:r>
        <w:rPr>
          <w:rStyle w:val="hps"/>
          <w:lang/>
        </w:rPr>
        <w:t>the subject of the</w:t>
      </w:r>
      <w:r>
        <w:rPr>
          <w:lang/>
        </w:rPr>
        <w:t xml:space="preserve"> </w:t>
      </w:r>
      <w:r>
        <w:rPr>
          <w:rStyle w:val="hps"/>
          <w:lang/>
        </w:rPr>
        <w:t>project</w:t>
      </w:r>
      <w:r>
        <w:rPr>
          <w:lang/>
        </w:rPr>
        <w:t>.</w:t>
      </w:r>
    </w:p>
    <w:p w:rsidR="006217CA" w:rsidRDefault="006217CA" w:rsidP="002722B0">
      <w:pPr>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cs="Arial"/>
          <w:vanish/>
        </w:rPr>
        <w:t xml:space="preserve">Q: One of the requirements within proposals is that action must be identified in the Plan of capital investments if any. Detailed regulation plans are not </w:t>
      </w:r>
      <w:r w:rsidR="005158D0" w:rsidRPr="00202FF2">
        <w:rPr>
          <w:rFonts w:eastAsia="Times New Roman" w:cs="Arial"/>
          <w:vanish/>
        </w:rPr>
        <w:t>subject of</w:t>
      </w:r>
      <w:r w:rsidR="00231A2B" w:rsidRPr="00202FF2">
        <w:rPr>
          <w:rFonts w:eastAsia="Times New Roman" w:cs="Arial"/>
          <w:vanish/>
        </w:rPr>
        <w:t xml:space="preserve"> Capital investment plan</w:t>
      </w:r>
      <w:r w:rsidRPr="00202FF2">
        <w:rPr>
          <w:rFonts w:eastAsia="Times New Roman" w:cs="Arial"/>
          <w:vanish/>
        </w:rPr>
        <w:t>.</w:t>
      </w:r>
      <w:r w:rsidRPr="00202FF2">
        <w:rPr>
          <w:rFonts w:eastAsia="Times New Roman" w:cs="Arial"/>
          <w:vanish/>
        </w:rPr>
        <w:br/>
      </w:r>
      <w:r w:rsidRPr="00202FF2">
        <w:rPr>
          <w:rFonts w:eastAsia="Times New Roman" w:cs="Arial"/>
          <w:vanish/>
        </w:rPr>
        <w:br/>
        <w:t>A: The requirement applies to public infrastruc</w:t>
      </w:r>
      <w:r w:rsidR="00E850EE" w:rsidRPr="00202FF2">
        <w:rPr>
          <w:rFonts w:eastAsia="Times New Roman" w:cs="Arial"/>
          <w:vanish/>
        </w:rPr>
        <w:t>ture identified in the Capital improvement p</w:t>
      </w:r>
      <w:r w:rsidRPr="00202FF2">
        <w:rPr>
          <w:rFonts w:eastAsia="Times New Roman" w:cs="Arial"/>
          <w:vanish/>
        </w:rPr>
        <w:t>l</w:t>
      </w:r>
      <w:r w:rsidR="00E850EE" w:rsidRPr="00202FF2">
        <w:rPr>
          <w:rFonts w:eastAsia="Times New Roman" w:cs="Arial"/>
          <w:vanish/>
        </w:rPr>
        <w:t xml:space="preserve">an </w:t>
      </w:r>
      <w:r w:rsidR="005764EE" w:rsidRPr="00202FF2">
        <w:rPr>
          <w:rFonts w:eastAsia="Times New Roman" w:cs="Arial"/>
          <w:vanish/>
        </w:rPr>
        <w:t xml:space="preserve">which is in </w:t>
      </w:r>
      <w:r w:rsidR="00E850EE" w:rsidRPr="00202FF2">
        <w:rPr>
          <w:rFonts w:eastAsia="Times New Roman" w:cs="Arial"/>
          <w:vanish/>
        </w:rPr>
        <w:t>the area covered by the P</w:t>
      </w:r>
      <w:r w:rsidRPr="00202FF2">
        <w:rPr>
          <w:rFonts w:eastAsia="Times New Roman" w:cs="Arial"/>
          <w:vanish/>
        </w:rPr>
        <w:t>lan that</w:t>
      </w:r>
      <w:r w:rsidR="00202FF2">
        <w:rPr>
          <w:rFonts w:eastAsia="Times New Roman" w:cs="Arial"/>
          <w:vanish/>
        </w:rPr>
        <w:t xml:space="preserve"> is the subject of the proje</w:t>
      </w:r>
      <w:r w:rsidRPr="00202FF2">
        <w:rPr>
          <w:rFonts w:eastAsia="Times New Roman"/>
        </w:rPr>
        <w:t xml:space="preserve">Q: With the introduction of program budgeting </w:t>
      </w:r>
      <w:r w:rsidR="00E850EE" w:rsidRPr="00202FF2">
        <w:rPr>
          <w:rFonts w:eastAsia="Times New Roman"/>
        </w:rPr>
        <w:t xml:space="preserve">there </w:t>
      </w:r>
      <w:r w:rsidRPr="00202FF2">
        <w:rPr>
          <w:rFonts w:eastAsia="Times New Roman"/>
        </w:rPr>
        <w:t xml:space="preserve">is no possibility of allocating funds for projects that were not </w:t>
      </w:r>
      <w:r w:rsidR="005158D0" w:rsidRPr="00202FF2">
        <w:rPr>
          <w:rFonts w:eastAsia="Times New Roman"/>
        </w:rPr>
        <w:t>envisaged during</w:t>
      </w:r>
      <w:r w:rsidRPr="00202FF2">
        <w:rPr>
          <w:rFonts w:eastAsia="Times New Roman"/>
        </w:rPr>
        <w:t xml:space="preserve"> budget preparation. </w:t>
      </w:r>
      <w:r w:rsidR="005764EE" w:rsidRPr="00202FF2">
        <w:rPr>
          <w:rFonts w:eastAsia="Times New Roman"/>
        </w:rPr>
        <w:t>How to prove provided</w:t>
      </w:r>
      <w:r w:rsidRPr="00202FF2">
        <w:rPr>
          <w:rFonts w:eastAsia="Times New Roman"/>
        </w:rPr>
        <w:t xml:space="preserve"> co-financing</w:t>
      </w:r>
      <w:r w:rsidR="005764EE" w:rsidRPr="00202FF2">
        <w:rPr>
          <w:rFonts w:eastAsia="Times New Roman"/>
        </w:rPr>
        <w:t xml:space="preserve"> in this case</w:t>
      </w:r>
      <w:r w:rsidRPr="00202FF2">
        <w:rPr>
          <w:rFonts w:eastAsia="Times New Roman"/>
        </w:rPr>
        <w:t>?</w:t>
      </w:r>
      <w:r w:rsidRPr="00202FF2">
        <w:rPr>
          <w:rFonts w:eastAsia="Times New Roman"/>
        </w:rPr>
        <w:br/>
      </w:r>
      <w:r w:rsidRPr="00202FF2">
        <w:rPr>
          <w:rFonts w:eastAsia="Times New Roman"/>
        </w:rPr>
        <w:br/>
        <w:t xml:space="preserve">A: It is necessary to attach </w:t>
      </w:r>
      <w:r w:rsidR="005764EE" w:rsidRPr="00202FF2">
        <w:rPr>
          <w:rFonts w:eastAsia="Times New Roman"/>
        </w:rPr>
        <w:t xml:space="preserve">Mayors ` </w:t>
      </w:r>
      <w:r w:rsidRPr="00202FF2">
        <w:rPr>
          <w:rFonts w:eastAsia="Times New Roman"/>
        </w:rPr>
        <w:t>statement that co-financing</w:t>
      </w:r>
      <w:r w:rsidR="005764EE" w:rsidRPr="00202FF2">
        <w:rPr>
          <w:rFonts w:eastAsia="Times New Roman"/>
        </w:rPr>
        <w:t xml:space="preserve"> for the</w:t>
      </w:r>
      <w:r w:rsidRPr="00202FF2">
        <w:rPr>
          <w:rFonts w:eastAsia="Times New Roman"/>
        </w:rPr>
        <w:t xml:space="preserve"> project</w:t>
      </w:r>
      <w:r w:rsidR="005764EE" w:rsidRPr="00202FF2">
        <w:rPr>
          <w:rFonts w:eastAsia="Times New Roman"/>
        </w:rPr>
        <w:t xml:space="preserve"> will be provided</w:t>
      </w:r>
      <w:r w:rsidRPr="00202FF2">
        <w:rPr>
          <w:rFonts w:eastAsia="Times New Roman"/>
        </w:rPr>
        <w:t>.</w:t>
      </w:r>
    </w:p>
    <w:p w:rsidR="00A93DBF" w:rsidRDefault="00A93DBF" w:rsidP="002722B0">
      <w:pPr>
        <w:pStyle w:val="ListParagraph"/>
        <w:rPr>
          <w:rFonts w:eastAsia="Times New Roman"/>
        </w:rPr>
      </w:pPr>
    </w:p>
    <w:p w:rsidR="00A93DBF" w:rsidRDefault="00A93DBF" w:rsidP="002722B0">
      <w:pPr>
        <w:pStyle w:val="ListParagraph"/>
        <w:numPr>
          <w:ilvl w:val="0"/>
          <w:numId w:val="1"/>
        </w:numPr>
        <w:rPr>
          <w:rFonts w:eastAsia="Times New Roman"/>
        </w:rPr>
      </w:pPr>
      <w:r w:rsidRPr="00202FF2">
        <w:rPr>
          <w:rFonts w:eastAsia="Times New Roman"/>
        </w:rPr>
        <w:t>Q: Is there a limit in the coverage area?</w:t>
      </w:r>
    </w:p>
    <w:p w:rsidR="00202FF2" w:rsidRDefault="00CA0C8A" w:rsidP="002722B0">
      <w:pPr>
        <w:pStyle w:val="ListParagraph"/>
        <w:rPr>
          <w:rFonts w:eastAsia="Times New Roman"/>
        </w:rPr>
      </w:pPr>
      <w:r w:rsidRPr="00A93DBF">
        <w:rPr>
          <w:rFonts w:eastAsia="Times New Roman"/>
        </w:rPr>
        <w:br/>
        <w:t>A: No. The key limitation is the amount that can be granted to the municipality.</w:t>
      </w:r>
    </w:p>
    <w:p w:rsidR="00A93DBF" w:rsidRDefault="00A93DBF" w:rsidP="002722B0">
      <w:pPr>
        <w:pStyle w:val="ListParagraph"/>
        <w:rPr>
          <w:rFonts w:eastAsia="Times New Roman"/>
        </w:rPr>
      </w:pPr>
    </w:p>
    <w:p w:rsidR="00A93DBF" w:rsidRPr="00A93DBF" w:rsidRDefault="00A93DBF" w:rsidP="002722B0">
      <w:pPr>
        <w:pStyle w:val="ListParagraph"/>
        <w:numPr>
          <w:ilvl w:val="0"/>
          <w:numId w:val="1"/>
        </w:numPr>
        <w:rPr>
          <w:rFonts w:eastAsia="Times New Roman"/>
        </w:rPr>
      </w:pPr>
      <w:r w:rsidRPr="00A93DBF">
        <w:rPr>
          <w:rFonts w:eastAsia="Times New Roman"/>
        </w:rPr>
        <w:t>Q: Are in the case of savings that may occur during the implementation of the project the amount the co-financing remain the same?</w:t>
      </w:r>
      <w:r w:rsidRPr="00A93DBF">
        <w:rPr>
          <w:rFonts w:eastAsia="Times New Roman"/>
        </w:rPr>
        <w:br/>
      </w:r>
      <w:r w:rsidRPr="00A93DBF">
        <w:rPr>
          <w:rFonts w:eastAsia="Times New Roman"/>
        </w:rPr>
        <w:br/>
        <w:t>A: No. the same percentage ratio of co-financing as envisaged by the project remains the same.</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 xml:space="preserve">Q: </w:t>
      </w:r>
      <w:r w:rsidR="001E7B3D" w:rsidRPr="00202FF2">
        <w:rPr>
          <w:rFonts w:eastAsia="Times New Roman"/>
        </w:rPr>
        <w:t xml:space="preserve">Is the </w:t>
      </w:r>
      <w:r w:rsidRPr="00202FF2">
        <w:rPr>
          <w:rFonts w:eastAsia="Times New Roman"/>
        </w:rPr>
        <w:t xml:space="preserve">Public Procurement </w:t>
      </w:r>
      <w:r w:rsidR="001E7B3D" w:rsidRPr="00202FF2">
        <w:rPr>
          <w:rFonts w:eastAsia="Times New Roman"/>
        </w:rPr>
        <w:t>procedure in</w:t>
      </w:r>
      <w:r w:rsidRPr="00202FF2">
        <w:rPr>
          <w:rFonts w:eastAsia="Times New Roman"/>
        </w:rPr>
        <w:t xml:space="preserve"> accordance with the Law on Public Procurement?</w:t>
      </w:r>
      <w:r w:rsidRPr="00202FF2">
        <w:rPr>
          <w:rFonts w:eastAsia="Times New Roman"/>
        </w:rPr>
        <w:br/>
      </w:r>
      <w:r w:rsidRPr="00202FF2">
        <w:rPr>
          <w:rFonts w:eastAsia="Times New Roman"/>
        </w:rPr>
        <w:br/>
        <w:t>A: Yes.</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Q: Will there be a standardized package for public procurement p</w:t>
      </w:r>
      <w:r w:rsidR="005158D0" w:rsidRPr="00202FF2">
        <w:rPr>
          <w:rFonts w:eastAsia="Times New Roman"/>
        </w:rPr>
        <w:t>rocedures set by the P</w:t>
      </w:r>
      <w:r w:rsidRPr="00202FF2">
        <w:rPr>
          <w:rFonts w:eastAsia="Times New Roman"/>
        </w:rPr>
        <w:t>rogram</w:t>
      </w:r>
      <w:r w:rsidR="005158D0" w:rsidRPr="00202FF2">
        <w:rPr>
          <w:rFonts w:eastAsia="Times New Roman"/>
        </w:rPr>
        <w:t>me</w:t>
      </w:r>
      <w:r w:rsidRPr="00202FF2">
        <w:rPr>
          <w:rFonts w:eastAsia="Times New Roman"/>
        </w:rPr>
        <w:t>?</w:t>
      </w:r>
      <w:r w:rsidRPr="00202FF2">
        <w:rPr>
          <w:rFonts w:eastAsia="Times New Roman"/>
        </w:rPr>
        <w:br/>
      </w:r>
      <w:r w:rsidRPr="00202FF2">
        <w:rPr>
          <w:rFonts w:eastAsia="Times New Roman"/>
        </w:rPr>
        <w:br/>
        <w:t>A: Each tender package will be agreed and approved by the Program</w:t>
      </w:r>
      <w:r w:rsidR="005158D0" w:rsidRPr="00202FF2">
        <w:rPr>
          <w:rFonts w:eastAsia="Times New Roman"/>
        </w:rPr>
        <w:t>me</w:t>
      </w:r>
      <w:r w:rsidRPr="00202FF2">
        <w:rPr>
          <w:rFonts w:eastAsia="Times New Roman"/>
        </w:rPr>
        <w:t>.</w:t>
      </w:r>
    </w:p>
    <w:p w:rsidR="00202FF2" w:rsidRPr="00202FF2" w:rsidRDefault="00202FF2" w:rsidP="002722B0">
      <w:pPr>
        <w:pStyle w:val="ListParagraph"/>
        <w:rPr>
          <w:rFonts w:eastAsia="Times New Roman"/>
        </w:rPr>
      </w:pPr>
    </w:p>
    <w:p w:rsidR="00202FF2" w:rsidRDefault="00A93DBF" w:rsidP="002722B0">
      <w:pPr>
        <w:pStyle w:val="ListParagraph"/>
        <w:numPr>
          <w:ilvl w:val="0"/>
          <w:numId w:val="1"/>
        </w:numPr>
        <w:rPr>
          <w:rFonts w:eastAsia="Times New Roman"/>
        </w:rPr>
      </w:pPr>
      <w:r>
        <w:rPr>
          <w:rFonts w:eastAsia="Times New Roman"/>
        </w:rPr>
        <w:t xml:space="preserve">Q: What </w:t>
      </w:r>
      <w:r w:rsidR="00CA0C8A" w:rsidRPr="00202FF2">
        <w:rPr>
          <w:rFonts w:eastAsia="Times New Roman"/>
        </w:rPr>
        <w:t>criteria will be used in the implementation of public procurement?</w:t>
      </w:r>
      <w:r w:rsidR="00CA0C8A" w:rsidRPr="00202FF2">
        <w:rPr>
          <w:rFonts w:eastAsia="Times New Roman"/>
        </w:rPr>
        <w:br/>
      </w:r>
      <w:r w:rsidR="00CA0C8A" w:rsidRPr="00202FF2">
        <w:rPr>
          <w:rFonts w:eastAsia="Times New Roman"/>
        </w:rPr>
        <w:br/>
        <w:t xml:space="preserve">A: </w:t>
      </w:r>
      <w:r>
        <w:rPr>
          <w:rFonts w:eastAsia="Times New Roman"/>
        </w:rPr>
        <w:t>The</w:t>
      </w:r>
      <w:r w:rsidR="00CA0C8A" w:rsidRPr="00202FF2">
        <w:rPr>
          <w:rFonts w:eastAsia="Times New Roman"/>
        </w:rPr>
        <w:t xml:space="preserve"> most </w:t>
      </w:r>
      <w:r>
        <w:rPr>
          <w:rFonts w:eastAsia="Times New Roman"/>
        </w:rPr>
        <w:t>favourable economic offer criteria will be used.</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Q: What needs to be submitted as evidence in the case that the municipality has entrusted the affairs of planning documents public company or institution founded?</w:t>
      </w:r>
      <w:r w:rsidRPr="00202FF2">
        <w:rPr>
          <w:rFonts w:eastAsia="Times New Roman"/>
        </w:rPr>
        <w:br/>
      </w:r>
      <w:r w:rsidRPr="00202FF2">
        <w:rPr>
          <w:rFonts w:eastAsia="Times New Roman"/>
        </w:rPr>
        <w:br/>
        <w:t xml:space="preserve">A: It is necessary to enclose the decision of the municipal / city of entrusting tasks; number of employees and appropriate licenses; model contract for the development of </w:t>
      </w:r>
      <w:r w:rsidR="005158D0" w:rsidRPr="00202FF2">
        <w:rPr>
          <w:rFonts w:eastAsia="Times New Roman"/>
        </w:rPr>
        <w:t xml:space="preserve">planning documents </w:t>
      </w:r>
      <w:r w:rsidRPr="00202FF2">
        <w:rPr>
          <w:rFonts w:eastAsia="Times New Roman"/>
        </w:rPr>
        <w:t xml:space="preserve"> and the founding act of the company or institution which are entrusted </w:t>
      </w:r>
      <w:r w:rsidR="005158D0" w:rsidRPr="00202FF2">
        <w:rPr>
          <w:rFonts w:eastAsia="Times New Roman"/>
        </w:rPr>
        <w:t>for the formulation</w:t>
      </w:r>
      <w:r w:rsidRPr="00202FF2">
        <w:rPr>
          <w:rFonts w:eastAsia="Times New Roman"/>
        </w:rPr>
        <w:t xml:space="preserve"> of planning documents.</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 xml:space="preserve">Q: Is it necessary to change the Decision on preparation of detailed regulation plan if it was issued before the entry into force of </w:t>
      </w:r>
      <w:r w:rsidR="00EA446B" w:rsidRPr="00202FF2">
        <w:rPr>
          <w:rFonts w:eastAsia="Times New Roman"/>
        </w:rPr>
        <w:t>the A</w:t>
      </w:r>
      <w:r w:rsidRPr="00202FF2">
        <w:rPr>
          <w:rFonts w:eastAsia="Times New Roman"/>
        </w:rPr>
        <w:t>mendments to the Law on planning and construction?</w:t>
      </w:r>
      <w:r w:rsidRPr="00202FF2">
        <w:rPr>
          <w:rFonts w:eastAsia="Times New Roman"/>
        </w:rPr>
        <w:br/>
      </w:r>
      <w:r w:rsidRPr="00202FF2">
        <w:rPr>
          <w:rFonts w:eastAsia="Times New Roman"/>
        </w:rPr>
        <w:br/>
        <w:t xml:space="preserve">A: Yes. The </w:t>
      </w:r>
      <w:r w:rsidR="00202FF2" w:rsidRPr="00202FF2">
        <w:rPr>
          <w:rFonts w:eastAsia="Times New Roman"/>
        </w:rPr>
        <w:t>Programme promotes</w:t>
      </w:r>
      <w:r w:rsidRPr="00202FF2">
        <w:rPr>
          <w:rFonts w:eastAsia="Times New Roman"/>
        </w:rPr>
        <w:t xml:space="preserve"> and provides support during the </w:t>
      </w:r>
      <w:r w:rsidR="00202FF2" w:rsidRPr="00202FF2">
        <w:rPr>
          <w:rFonts w:eastAsia="Times New Roman"/>
        </w:rPr>
        <w:t>early</w:t>
      </w:r>
      <w:r w:rsidRPr="00202FF2">
        <w:rPr>
          <w:rFonts w:eastAsia="Times New Roman"/>
        </w:rPr>
        <w:t xml:space="preserve"> public </w:t>
      </w:r>
      <w:r w:rsidR="00202FF2">
        <w:rPr>
          <w:rFonts w:eastAsia="Times New Roman"/>
        </w:rPr>
        <w:t>inquiry</w:t>
      </w:r>
      <w:r w:rsidRPr="00202FF2">
        <w:rPr>
          <w:rFonts w:eastAsia="Times New Roman"/>
        </w:rPr>
        <w:t xml:space="preserve">, which is a novelty in the formal procedure </w:t>
      </w:r>
      <w:r w:rsidR="00202FF2" w:rsidRPr="00202FF2">
        <w:rPr>
          <w:rFonts w:eastAsia="Times New Roman"/>
        </w:rPr>
        <w:t>of formulation</w:t>
      </w:r>
      <w:r w:rsidR="00EA446B" w:rsidRPr="00202FF2">
        <w:rPr>
          <w:rFonts w:eastAsia="Times New Roman"/>
        </w:rPr>
        <w:t xml:space="preserve"> of the </w:t>
      </w:r>
      <w:r w:rsidRPr="00202FF2">
        <w:rPr>
          <w:rFonts w:eastAsia="Times New Roman"/>
        </w:rPr>
        <w:t xml:space="preserve">planning documents. All decisions made prior to the entry into force of the new legal provisions must be </w:t>
      </w:r>
      <w:r w:rsidR="00202FF2" w:rsidRPr="00202FF2">
        <w:rPr>
          <w:rFonts w:eastAsia="Times New Roman"/>
        </w:rPr>
        <w:t>changed and</w:t>
      </w:r>
      <w:r w:rsidRPr="00202FF2">
        <w:rPr>
          <w:rFonts w:eastAsia="Times New Roman"/>
        </w:rPr>
        <w:t xml:space="preserve"> the</w:t>
      </w:r>
      <w:r w:rsidR="00EA446B" w:rsidRPr="00202FF2">
        <w:rPr>
          <w:rFonts w:eastAsia="Times New Roman"/>
        </w:rPr>
        <w:t xml:space="preserve"> procedure must be carried out in </w:t>
      </w:r>
      <w:r w:rsidR="00202FF2" w:rsidRPr="00202FF2">
        <w:rPr>
          <w:rFonts w:eastAsia="Times New Roman"/>
        </w:rPr>
        <w:t>accordance to</w:t>
      </w:r>
      <w:r w:rsidR="00EA446B" w:rsidRPr="00202FF2">
        <w:rPr>
          <w:rFonts w:eastAsia="Times New Roman"/>
        </w:rPr>
        <w:t xml:space="preserve"> the new L</w:t>
      </w:r>
      <w:r w:rsidRPr="00202FF2">
        <w:rPr>
          <w:rFonts w:eastAsia="Times New Roman"/>
        </w:rPr>
        <w:t>aw.</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Q: Is the production of cadastral maps necessary for the production of detailed regulation reasonable cost?</w:t>
      </w:r>
      <w:r w:rsidRPr="00202FF2">
        <w:rPr>
          <w:rFonts w:eastAsia="Times New Roman"/>
        </w:rPr>
        <w:br/>
      </w:r>
      <w:r w:rsidRPr="00202FF2">
        <w:rPr>
          <w:rFonts w:eastAsia="Times New Roman"/>
        </w:rPr>
        <w:br/>
        <w:t>A: Yes.</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 xml:space="preserve">Q: Is </w:t>
      </w:r>
      <w:r w:rsidR="006754F8" w:rsidRPr="00202FF2">
        <w:rPr>
          <w:rFonts w:eastAsia="Times New Roman"/>
        </w:rPr>
        <w:t>the formulation of E</w:t>
      </w:r>
      <w:r w:rsidRPr="00202FF2">
        <w:rPr>
          <w:rFonts w:eastAsia="Times New Roman"/>
        </w:rPr>
        <w:t xml:space="preserve">nvironmental </w:t>
      </w:r>
      <w:r w:rsidR="006754F8" w:rsidRPr="00202FF2">
        <w:rPr>
          <w:rFonts w:eastAsia="Times New Roman"/>
        </w:rPr>
        <w:t xml:space="preserve">impact study </w:t>
      </w:r>
      <w:r w:rsidRPr="00202FF2">
        <w:rPr>
          <w:rFonts w:eastAsia="Times New Roman"/>
        </w:rPr>
        <w:t xml:space="preserve">for the area covered by the plan </w:t>
      </w:r>
      <w:r w:rsidR="006754F8" w:rsidRPr="00202FF2">
        <w:rPr>
          <w:rFonts w:eastAsia="Times New Roman"/>
        </w:rPr>
        <w:t xml:space="preserve">an </w:t>
      </w:r>
      <w:r w:rsidR="004038DC" w:rsidRPr="00202FF2">
        <w:rPr>
          <w:rFonts w:eastAsia="Times New Roman"/>
        </w:rPr>
        <w:t>eligible cost</w:t>
      </w:r>
      <w:r w:rsidRPr="00202FF2">
        <w:rPr>
          <w:rFonts w:eastAsia="Times New Roman"/>
        </w:rPr>
        <w:t>?</w:t>
      </w:r>
      <w:r w:rsidRPr="00202FF2">
        <w:rPr>
          <w:rFonts w:eastAsia="Times New Roman"/>
        </w:rPr>
        <w:br/>
      </w:r>
      <w:r w:rsidRPr="00202FF2">
        <w:rPr>
          <w:rFonts w:eastAsia="Times New Roman"/>
        </w:rPr>
        <w:br/>
        <w:t xml:space="preserve">A: Yes, if the study </w:t>
      </w:r>
      <w:r w:rsidR="006754F8" w:rsidRPr="00202FF2">
        <w:rPr>
          <w:rFonts w:eastAsia="Times New Roman"/>
        </w:rPr>
        <w:t>is envisaged by Municipal Assembly decision on detailed regulation plan formulation</w:t>
      </w:r>
      <w:r w:rsidRPr="00202FF2">
        <w:rPr>
          <w:rFonts w:eastAsia="Times New Roman"/>
        </w:rPr>
        <w:t>. Activities relating to the preparation of the study must be clearly defined in the description of activities.</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 xml:space="preserve">Q: Does the co-financing </w:t>
      </w:r>
      <w:r w:rsidR="00202FF2" w:rsidRPr="00202FF2">
        <w:rPr>
          <w:rFonts w:eastAsia="Times New Roman"/>
        </w:rPr>
        <w:t>ha</w:t>
      </w:r>
      <w:r w:rsidR="00202FF2">
        <w:rPr>
          <w:rFonts w:eastAsia="Times New Roman"/>
        </w:rPr>
        <w:t>ve</w:t>
      </w:r>
      <w:r w:rsidR="006754F8" w:rsidRPr="00202FF2">
        <w:rPr>
          <w:rFonts w:eastAsia="Times New Roman"/>
        </w:rPr>
        <w:t xml:space="preserve"> to </w:t>
      </w:r>
      <w:r w:rsidR="00202FF2">
        <w:rPr>
          <w:rFonts w:eastAsia="Times New Roman"/>
        </w:rPr>
        <w:t>be paid</w:t>
      </w:r>
      <w:r w:rsidRPr="00202FF2">
        <w:rPr>
          <w:rFonts w:eastAsia="Times New Roman"/>
        </w:rPr>
        <w:t xml:space="preserve"> into the joint account?</w:t>
      </w:r>
      <w:r w:rsidRPr="00202FF2">
        <w:rPr>
          <w:rFonts w:eastAsia="Times New Roman"/>
        </w:rPr>
        <w:br/>
      </w:r>
      <w:r w:rsidRPr="00202FF2">
        <w:rPr>
          <w:rFonts w:eastAsia="Times New Roman"/>
        </w:rPr>
        <w:br/>
        <w:t xml:space="preserve">A: Yes, in accordance with the </w:t>
      </w:r>
      <w:r w:rsidR="006754F8" w:rsidRPr="00202FF2">
        <w:rPr>
          <w:rFonts w:eastAsia="Times New Roman"/>
        </w:rPr>
        <w:t xml:space="preserve">grant implementation </w:t>
      </w:r>
      <w:r w:rsidRPr="00202FF2">
        <w:rPr>
          <w:rFonts w:eastAsia="Times New Roman"/>
        </w:rPr>
        <w:t>methodology</w:t>
      </w:r>
      <w:r w:rsidR="006754F8" w:rsidRPr="00202FF2">
        <w:rPr>
          <w:rFonts w:eastAsia="Times New Roman"/>
        </w:rPr>
        <w:t>.</w:t>
      </w:r>
    </w:p>
    <w:p w:rsidR="00A93DBF" w:rsidRPr="00A93DBF" w:rsidRDefault="00A93DBF" w:rsidP="002722B0">
      <w:pPr>
        <w:pStyle w:val="ListParagraph"/>
        <w:rPr>
          <w:rFonts w:eastAsia="Times New Roman"/>
        </w:rPr>
      </w:pPr>
    </w:p>
    <w:p w:rsidR="00A93DBF" w:rsidRDefault="00A93DBF" w:rsidP="002722B0">
      <w:pPr>
        <w:pStyle w:val="ListParagraph"/>
        <w:numPr>
          <w:ilvl w:val="0"/>
          <w:numId w:val="1"/>
        </w:numPr>
        <w:rPr>
          <w:rFonts w:eastAsia="Times New Roman"/>
        </w:rPr>
      </w:pPr>
      <w:r w:rsidRPr="00A93DBF">
        <w:rPr>
          <w:rFonts w:eastAsia="Times New Roman"/>
        </w:rPr>
        <w:t>Q: Is it possible to use existing account of the municipality which was used during the implement</w:t>
      </w:r>
      <w:r>
        <w:rPr>
          <w:rFonts w:eastAsia="Times New Roman"/>
        </w:rPr>
        <w:t>ation of the EU PROGRES</w:t>
      </w:r>
      <w:r w:rsidRPr="00A93DBF">
        <w:rPr>
          <w:rFonts w:eastAsia="Times New Roman"/>
        </w:rPr>
        <w:t xml:space="preserve"> in this case?</w:t>
      </w:r>
      <w:r w:rsidRPr="00A93DBF">
        <w:rPr>
          <w:rFonts w:eastAsia="Times New Roman"/>
        </w:rPr>
        <w:br/>
      </w:r>
      <w:r w:rsidRPr="00A93DBF">
        <w:rPr>
          <w:rFonts w:eastAsia="Times New Roman"/>
        </w:rPr>
        <w:br/>
        <w:t>A: Yes.</w:t>
      </w:r>
    </w:p>
    <w:p w:rsidR="00A93DBF" w:rsidRPr="00A93DBF" w:rsidRDefault="00A93DBF" w:rsidP="002722B0">
      <w:pPr>
        <w:pStyle w:val="ListParagraph"/>
        <w:rPr>
          <w:rFonts w:eastAsia="Times New Roman"/>
        </w:rPr>
      </w:pPr>
    </w:p>
    <w:p w:rsidR="00A93DBF" w:rsidRPr="00A93DBF" w:rsidRDefault="00A93DBF" w:rsidP="002722B0">
      <w:pPr>
        <w:pStyle w:val="ListParagraph"/>
        <w:rPr>
          <w:rFonts w:eastAsia="Times New Roman"/>
        </w:rPr>
      </w:pPr>
    </w:p>
    <w:p w:rsidR="00202FF2" w:rsidRPr="00A93DBF" w:rsidRDefault="00CA0C8A" w:rsidP="002722B0">
      <w:pPr>
        <w:pStyle w:val="ListParagraph"/>
        <w:numPr>
          <w:ilvl w:val="0"/>
          <w:numId w:val="1"/>
        </w:numPr>
        <w:rPr>
          <w:rFonts w:eastAsia="Times New Roman"/>
        </w:rPr>
      </w:pPr>
      <w:r w:rsidRPr="00A93DBF">
        <w:rPr>
          <w:rFonts w:eastAsia="Times New Roman"/>
        </w:rPr>
        <w:t xml:space="preserve">Q: Is there a limit </w:t>
      </w:r>
      <w:r w:rsidR="002744DB" w:rsidRPr="00A93DBF">
        <w:rPr>
          <w:rFonts w:eastAsia="Times New Roman"/>
        </w:rPr>
        <w:t>for the</w:t>
      </w:r>
      <w:r w:rsidRPr="00A93DBF">
        <w:rPr>
          <w:rFonts w:eastAsia="Times New Roman"/>
        </w:rPr>
        <w:t xml:space="preserve"> </w:t>
      </w:r>
      <w:r w:rsidR="004038DC" w:rsidRPr="00A93DBF">
        <w:rPr>
          <w:rFonts w:eastAsia="Times New Roman"/>
        </w:rPr>
        <w:t xml:space="preserve">plan area coverage </w:t>
      </w:r>
      <w:r w:rsidR="002744DB" w:rsidRPr="00A93DBF">
        <w:rPr>
          <w:rFonts w:eastAsia="Times New Roman"/>
        </w:rPr>
        <w:t>which is</w:t>
      </w:r>
      <w:r w:rsidRPr="00A93DBF">
        <w:rPr>
          <w:rFonts w:eastAsia="Times New Roman"/>
        </w:rPr>
        <w:t xml:space="preserve"> subject of plans</w:t>
      </w:r>
      <w:r w:rsidR="004038DC" w:rsidRPr="00A93DBF">
        <w:rPr>
          <w:rFonts w:eastAsia="Times New Roman"/>
        </w:rPr>
        <w:t xml:space="preserve"> formulation</w:t>
      </w:r>
      <w:r w:rsidRPr="00A93DBF">
        <w:rPr>
          <w:rFonts w:eastAsia="Times New Roman"/>
        </w:rPr>
        <w:t>?</w:t>
      </w:r>
      <w:r w:rsidRPr="00A93DBF">
        <w:rPr>
          <w:rFonts w:eastAsia="Times New Roman"/>
        </w:rPr>
        <w:br/>
      </w:r>
      <w:r w:rsidRPr="00A93DBF">
        <w:rPr>
          <w:rFonts w:eastAsia="Times New Roman"/>
        </w:rPr>
        <w:br/>
        <w:t>A: No.</w:t>
      </w:r>
    </w:p>
    <w:p w:rsidR="00202FF2" w:rsidRPr="00202FF2" w:rsidRDefault="00202FF2" w:rsidP="002722B0">
      <w:pPr>
        <w:pStyle w:val="ListParagraph"/>
        <w:rPr>
          <w:rFonts w:eastAsia="Times New Roman"/>
        </w:rPr>
      </w:pPr>
    </w:p>
    <w:p w:rsidR="00202FF2" w:rsidRDefault="00CA0C8A" w:rsidP="002722B0">
      <w:pPr>
        <w:pStyle w:val="ListParagraph"/>
        <w:numPr>
          <w:ilvl w:val="0"/>
          <w:numId w:val="1"/>
        </w:numPr>
        <w:rPr>
          <w:rFonts w:eastAsia="Times New Roman"/>
        </w:rPr>
      </w:pPr>
      <w:r w:rsidRPr="00202FF2">
        <w:rPr>
          <w:rFonts w:eastAsia="Times New Roman"/>
        </w:rPr>
        <w:t xml:space="preserve">Q: </w:t>
      </w:r>
      <w:r w:rsidR="002744DB" w:rsidRPr="00202FF2">
        <w:rPr>
          <w:rFonts w:eastAsia="Times New Roman"/>
        </w:rPr>
        <w:t xml:space="preserve">Does </w:t>
      </w:r>
      <w:r w:rsidR="00202FF2" w:rsidRPr="00202FF2">
        <w:rPr>
          <w:rFonts w:eastAsia="Times New Roman"/>
        </w:rPr>
        <w:t>a separate</w:t>
      </w:r>
      <w:r w:rsidR="002744DB" w:rsidRPr="00202FF2">
        <w:rPr>
          <w:rFonts w:eastAsia="Times New Roman"/>
        </w:rPr>
        <w:t xml:space="preserve"> logical framework </w:t>
      </w:r>
      <w:r w:rsidR="00202FF2" w:rsidRPr="00202FF2">
        <w:rPr>
          <w:rFonts w:eastAsia="Times New Roman"/>
        </w:rPr>
        <w:t>matrix have</w:t>
      </w:r>
      <w:r w:rsidR="002744DB" w:rsidRPr="00202FF2">
        <w:rPr>
          <w:rFonts w:eastAsia="Times New Roman"/>
        </w:rPr>
        <w:t xml:space="preserve"> to be used for each detailed regulation plan?</w:t>
      </w:r>
      <w:r w:rsidRPr="00202FF2">
        <w:rPr>
          <w:rFonts w:eastAsia="Times New Roman"/>
        </w:rPr>
        <w:t xml:space="preserve"> </w:t>
      </w:r>
      <w:r w:rsidRPr="00202FF2">
        <w:rPr>
          <w:rFonts w:eastAsia="Times New Roman"/>
        </w:rPr>
        <w:br/>
      </w:r>
      <w:r w:rsidRPr="00202FF2">
        <w:rPr>
          <w:rFonts w:eastAsia="Times New Roman"/>
        </w:rPr>
        <w:br/>
        <w:t xml:space="preserve">A: No. </w:t>
      </w:r>
      <w:r w:rsidR="002744DB" w:rsidRPr="00202FF2">
        <w:rPr>
          <w:rFonts w:eastAsia="Times New Roman"/>
        </w:rPr>
        <w:t xml:space="preserve"> The </w:t>
      </w:r>
      <w:r w:rsidRPr="00202FF2">
        <w:rPr>
          <w:rFonts w:eastAsia="Times New Roman"/>
        </w:rPr>
        <w:t xml:space="preserve">unique </w:t>
      </w:r>
      <w:r w:rsidR="002744DB" w:rsidRPr="00202FF2">
        <w:rPr>
          <w:rFonts w:eastAsia="Times New Roman"/>
        </w:rPr>
        <w:t xml:space="preserve">LFA </w:t>
      </w:r>
      <w:r w:rsidRPr="00202FF2">
        <w:rPr>
          <w:rFonts w:eastAsia="Times New Roman"/>
        </w:rPr>
        <w:t>matrix must be</w:t>
      </w:r>
      <w:r w:rsidR="002744DB" w:rsidRPr="00202FF2">
        <w:rPr>
          <w:rFonts w:eastAsia="Times New Roman"/>
        </w:rPr>
        <w:t xml:space="preserve"> used with specifics </w:t>
      </w:r>
      <w:r w:rsidRPr="00202FF2">
        <w:rPr>
          <w:rFonts w:eastAsia="Times New Roman"/>
        </w:rPr>
        <w:t>of each plan</w:t>
      </w:r>
      <w:r w:rsidR="002744DB" w:rsidRPr="00202FF2">
        <w:rPr>
          <w:rFonts w:eastAsia="Times New Roman"/>
        </w:rPr>
        <w:t xml:space="preserve"> listed in particular.</w:t>
      </w:r>
    </w:p>
    <w:p w:rsidR="00A93DBF" w:rsidRPr="00A93DBF" w:rsidRDefault="00A93DBF" w:rsidP="002722B0">
      <w:pPr>
        <w:pStyle w:val="ListParagraph"/>
        <w:rPr>
          <w:rFonts w:eastAsia="Times New Roman"/>
        </w:rPr>
      </w:pPr>
    </w:p>
    <w:p w:rsidR="00A93DBF" w:rsidRDefault="00A93DBF" w:rsidP="002722B0">
      <w:pPr>
        <w:pStyle w:val="ListParagraph"/>
        <w:numPr>
          <w:ilvl w:val="0"/>
          <w:numId w:val="1"/>
        </w:numPr>
        <w:rPr>
          <w:rFonts w:eastAsia="Times New Roman"/>
        </w:rPr>
      </w:pPr>
      <w:r w:rsidRPr="00202FF2">
        <w:rPr>
          <w:rFonts w:eastAsia="Times New Roman"/>
        </w:rPr>
        <w:t>Q: The municipality has not adopted yet the Municipal Spatial Plan and the Plan of general regulation. Plans are submitted to the competent Ministry for obtaining approval. Can municipality participate in the Call even the plans are not adopted by the 7th of April, which is the deadline for submission of proposals?</w:t>
      </w:r>
    </w:p>
    <w:p w:rsidR="00A93DBF" w:rsidRPr="00A93DBF" w:rsidRDefault="00A93DBF" w:rsidP="002722B0">
      <w:pPr>
        <w:pStyle w:val="ListParagraph"/>
        <w:rPr>
          <w:rFonts w:eastAsia="Times New Roman"/>
        </w:rPr>
      </w:pPr>
    </w:p>
    <w:p w:rsidR="00202FF2" w:rsidRPr="00A93DBF" w:rsidRDefault="00CA0C8A" w:rsidP="002722B0">
      <w:pPr>
        <w:pStyle w:val="ListParagraph"/>
        <w:rPr>
          <w:rFonts w:eastAsia="Times New Roman"/>
        </w:rPr>
      </w:pPr>
      <w:r w:rsidRPr="00A93DBF">
        <w:rPr>
          <w:rFonts w:eastAsia="Times New Roman"/>
        </w:rPr>
        <w:t>A: Yes. Municip</w:t>
      </w:r>
      <w:r w:rsidR="00270106" w:rsidRPr="00A93DBF">
        <w:rPr>
          <w:rFonts w:eastAsia="Times New Roman"/>
        </w:rPr>
        <w:t>alities can participate in the C</w:t>
      </w:r>
      <w:r w:rsidRPr="00A93DBF">
        <w:rPr>
          <w:rFonts w:eastAsia="Times New Roman"/>
        </w:rPr>
        <w:t xml:space="preserve">all, and it is necessary to explain in detail </w:t>
      </w:r>
      <w:r w:rsidR="00270106" w:rsidRPr="00A93DBF">
        <w:rPr>
          <w:rFonts w:eastAsia="Times New Roman"/>
        </w:rPr>
        <w:t xml:space="preserve">in </w:t>
      </w:r>
      <w:r w:rsidRPr="00A93DBF">
        <w:rPr>
          <w:rFonts w:eastAsia="Times New Roman"/>
        </w:rPr>
        <w:t>the application and submit evidence</w:t>
      </w:r>
      <w:r w:rsidR="00270106" w:rsidRPr="00A93DBF">
        <w:rPr>
          <w:rFonts w:eastAsia="Times New Roman"/>
        </w:rPr>
        <w:t>s</w:t>
      </w:r>
      <w:r w:rsidRPr="00A93DBF">
        <w:rPr>
          <w:rFonts w:eastAsia="Times New Roman"/>
        </w:rPr>
        <w:t xml:space="preserve"> </w:t>
      </w:r>
      <w:r w:rsidR="00270106" w:rsidRPr="00A93DBF">
        <w:rPr>
          <w:rFonts w:eastAsia="Times New Roman"/>
        </w:rPr>
        <w:t>related to the</w:t>
      </w:r>
      <w:r w:rsidRPr="00A93DBF">
        <w:rPr>
          <w:rFonts w:eastAsia="Times New Roman"/>
        </w:rPr>
        <w:t xml:space="preserve"> </w:t>
      </w:r>
      <w:r w:rsidR="00270106" w:rsidRPr="00A93DBF">
        <w:rPr>
          <w:rFonts w:eastAsia="Times New Roman"/>
        </w:rPr>
        <w:t>stage of formulation of</w:t>
      </w:r>
      <w:r w:rsidRPr="00A93DBF">
        <w:rPr>
          <w:rFonts w:eastAsia="Times New Roman"/>
        </w:rPr>
        <w:t xml:space="preserve"> </w:t>
      </w:r>
      <w:r w:rsidR="00270106" w:rsidRPr="00A93DBF">
        <w:rPr>
          <w:rFonts w:eastAsia="Times New Roman"/>
        </w:rPr>
        <w:t>higher level plans</w:t>
      </w:r>
      <w:r w:rsidRPr="00A93DBF">
        <w:rPr>
          <w:rFonts w:eastAsia="Times New Roman"/>
        </w:rPr>
        <w:t>.</w:t>
      </w:r>
    </w:p>
    <w:p w:rsidR="00202FF2" w:rsidRPr="00202FF2" w:rsidRDefault="00202FF2" w:rsidP="002722B0">
      <w:pPr>
        <w:pStyle w:val="ListParagraph"/>
        <w:rPr>
          <w:rFonts w:eastAsia="Times New Roman"/>
        </w:rPr>
      </w:pPr>
    </w:p>
    <w:p w:rsidR="00270106" w:rsidRDefault="00CA0C8A" w:rsidP="002722B0">
      <w:pPr>
        <w:pStyle w:val="ListParagraph"/>
        <w:numPr>
          <w:ilvl w:val="0"/>
          <w:numId w:val="1"/>
        </w:numPr>
        <w:rPr>
          <w:rFonts w:eastAsia="Times New Roman"/>
        </w:rPr>
      </w:pPr>
      <w:r w:rsidRPr="00202FF2">
        <w:rPr>
          <w:rFonts w:eastAsia="Times New Roman"/>
        </w:rPr>
        <w:t>Q: Are the costs of developing a website for the publication and presentation</w:t>
      </w:r>
      <w:r w:rsidR="00270106" w:rsidRPr="00202FF2">
        <w:rPr>
          <w:rFonts w:eastAsia="Times New Roman"/>
        </w:rPr>
        <w:t xml:space="preserve"> of plans justified?</w:t>
      </w:r>
      <w:r w:rsidR="00270106" w:rsidRPr="00202FF2">
        <w:rPr>
          <w:rFonts w:eastAsia="Times New Roman"/>
        </w:rPr>
        <w:br/>
      </w:r>
      <w:r w:rsidR="00270106" w:rsidRPr="00202FF2">
        <w:rPr>
          <w:rFonts w:eastAsia="Times New Roman"/>
        </w:rPr>
        <w:lastRenderedPageBreak/>
        <w:br/>
        <w:t xml:space="preserve">A: In case </w:t>
      </w:r>
      <w:r w:rsidRPr="00202FF2">
        <w:rPr>
          <w:rFonts w:eastAsia="Times New Roman"/>
        </w:rPr>
        <w:t xml:space="preserve">that the municipality already has a website it is necessary to </w:t>
      </w:r>
      <w:r w:rsidR="00270106" w:rsidRPr="00202FF2">
        <w:rPr>
          <w:rFonts w:eastAsia="Times New Roman"/>
        </w:rPr>
        <w:t xml:space="preserve">dedicate </w:t>
      </w:r>
      <w:r w:rsidRPr="00202FF2">
        <w:rPr>
          <w:rFonts w:eastAsia="Times New Roman"/>
        </w:rPr>
        <w:t xml:space="preserve"> a special section for plans that </w:t>
      </w:r>
      <w:r w:rsidR="00270106" w:rsidRPr="00202FF2">
        <w:rPr>
          <w:rFonts w:eastAsia="Times New Roman"/>
        </w:rPr>
        <w:t xml:space="preserve">are </w:t>
      </w:r>
      <w:r w:rsidRPr="00202FF2">
        <w:rPr>
          <w:rFonts w:eastAsia="Times New Roman"/>
        </w:rPr>
        <w:t xml:space="preserve"> approved by the Programme in order to ensure adequate promotion of the Programme</w:t>
      </w:r>
      <w:r w:rsidR="00270106" w:rsidRPr="00202FF2">
        <w:rPr>
          <w:rFonts w:eastAsia="Times New Roman"/>
        </w:rPr>
        <w:t xml:space="preserve"> activities</w:t>
      </w:r>
      <w:r w:rsidRPr="00202FF2">
        <w:rPr>
          <w:rFonts w:eastAsia="Times New Roman"/>
        </w:rPr>
        <w:t xml:space="preserve">. It is possible to finance these activities in </w:t>
      </w:r>
      <w:r w:rsidR="00270106" w:rsidRPr="00202FF2">
        <w:rPr>
          <w:rFonts w:eastAsia="Times New Roman"/>
        </w:rPr>
        <w:t>case when the municipality</w:t>
      </w:r>
      <w:r w:rsidRPr="00202FF2">
        <w:rPr>
          <w:rFonts w:eastAsia="Times New Roman"/>
        </w:rPr>
        <w:t xml:space="preserve"> does not </w:t>
      </w:r>
      <w:r w:rsidR="00270106" w:rsidRPr="00202FF2">
        <w:rPr>
          <w:rFonts w:eastAsia="Times New Roman"/>
        </w:rPr>
        <w:t>arranging and maintaining internet site independently</w:t>
      </w:r>
      <w:r w:rsidRPr="00202FF2">
        <w:rPr>
          <w:rFonts w:eastAsia="Times New Roman"/>
        </w:rPr>
        <w:t xml:space="preserve">. In </w:t>
      </w:r>
      <w:r w:rsidR="00270106" w:rsidRPr="00202FF2">
        <w:rPr>
          <w:rFonts w:eastAsia="Times New Roman"/>
        </w:rPr>
        <w:t>case</w:t>
      </w:r>
      <w:r w:rsidRPr="00202FF2">
        <w:rPr>
          <w:rFonts w:eastAsia="Times New Roman"/>
        </w:rPr>
        <w:t xml:space="preserve"> the web page does not exist, it is possible to finance </w:t>
      </w:r>
      <w:r w:rsidR="00270106" w:rsidRPr="00202FF2">
        <w:rPr>
          <w:rFonts w:eastAsia="Times New Roman"/>
        </w:rPr>
        <w:t>web page dedicated for the announcement and</w:t>
      </w:r>
      <w:r w:rsidRPr="00202FF2">
        <w:rPr>
          <w:rFonts w:eastAsia="Times New Roman"/>
        </w:rPr>
        <w:t xml:space="preserve"> </w:t>
      </w:r>
      <w:r w:rsidR="00270106" w:rsidRPr="00202FF2">
        <w:rPr>
          <w:rFonts w:eastAsia="Times New Roman"/>
        </w:rPr>
        <w:t xml:space="preserve">the </w:t>
      </w:r>
      <w:r w:rsidRPr="00202FF2">
        <w:rPr>
          <w:rFonts w:eastAsia="Times New Roman"/>
        </w:rPr>
        <w:t xml:space="preserve">presentation of plans financed by the </w:t>
      </w:r>
      <w:r w:rsidR="00270106" w:rsidRPr="00202FF2">
        <w:rPr>
          <w:rFonts w:eastAsia="Times New Roman"/>
        </w:rPr>
        <w:t>Programme</w:t>
      </w:r>
      <w:r w:rsidRPr="00202FF2">
        <w:rPr>
          <w:rFonts w:eastAsia="Times New Roman"/>
        </w:rPr>
        <w:t xml:space="preserve">, which must be owned </w:t>
      </w:r>
      <w:r w:rsidR="00202FF2">
        <w:rPr>
          <w:rFonts w:eastAsia="Times New Roman"/>
        </w:rPr>
        <w:t>by the municipal administration.</w:t>
      </w:r>
    </w:p>
    <w:p w:rsidR="00202FF2" w:rsidRPr="00202FF2" w:rsidRDefault="00202FF2" w:rsidP="002722B0">
      <w:pPr>
        <w:pStyle w:val="ListParagraph"/>
        <w:rPr>
          <w:rFonts w:eastAsia="Times New Roman"/>
        </w:rPr>
      </w:pPr>
    </w:p>
    <w:p w:rsidR="00CA0C8A" w:rsidRPr="00202FF2" w:rsidRDefault="00CA0C8A" w:rsidP="002722B0">
      <w:pPr>
        <w:pStyle w:val="ListParagraph"/>
        <w:numPr>
          <w:ilvl w:val="0"/>
          <w:numId w:val="1"/>
        </w:numPr>
        <w:rPr>
          <w:rFonts w:eastAsia="Times New Roman"/>
        </w:rPr>
      </w:pPr>
      <w:r w:rsidRPr="00202FF2">
        <w:rPr>
          <w:rFonts w:eastAsia="Times New Roman"/>
        </w:rPr>
        <w:t xml:space="preserve">Q: Is </w:t>
      </w:r>
      <w:r w:rsidR="00ED5906" w:rsidRPr="00202FF2">
        <w:rPr>
          <w:rFonts w:eastAsia="Times New Roman"/>
        </w:rPr>
        <w:t xml:space="preserve">the organisation of the </w:t>
      </w:r>
      <w:r w:rsidR="00202FF2" w:rsidRPr="00202FF2">
        <w:rPr>
          <w:rFonts w:eastAsia="Times New Roman"/>
        </w:rPr>
        <w:t>early</w:t>
      </w:r>
      <w:r w:rsidRPr="00202FF2">
        <w:rPr>
          <w:rFonts w:eastAsia="Times New Roman"/>
        </w:rPr>
        <w:t xml:space="preserve"> public </w:t>
      </w:r>
      <w:r w:rsidR="00202FF2" w:rsidRPr="00202FF2">
        <w:rPr>
          <w:rFonts w:eastAsia="Times New Roman"/>
        </w:rPr>
        <w:t>inquiry</w:t>
      </w:r>
      <w:r w:rsidR="00ED5906" w:rsidRPr="00202FF2">
        <w:rPr>
          <w:rFonts w:eastAsia="Times New Roman"/>
        </w:rPr>
        <w:t xml:space="preserve"> procedure eligible </w:t>
      </w:r>
      <w:r w:rsidRPr="00202FF2">
        <w:rPr>
          <w:rFonts w:eastAsia="Times New Roman"/>
        </w:rPr>
        <w:t>cost?</w:t>
      </w:r>
      <w:r w:rsidRPr="00202FF2">
        <w:rPr>
          <w:rFonts w:eastAsia="Times New Roman"/>
        </w:rPr>
        <w:br/>
      </w:r>
      <w:r w:rsidRPr="00202FF2">
        <w:rPr>
          <w:rFonts w:eastAsia="Times New Roman"/>
        </w:rPr>
        <w:br/>
        <w:t xml:space="preserve">A: Only </w:t>
      </w:r>
      <w:r w:rsidR="00ED5906" w:rsidRPr="00202FF2">
        <w:rPr>
          <w:rFonts w:eastAsia="Times New Roman"/>
        </w:rPr>
        <w:t>partially</w:t>
      </w:r>
      <w:r w:rsidRPr="00202FF2">
        <w:rPr>
          <w:rFonts w:eastAsia="Times New Roman"/>
        </w:rPr>
        <w:t xml:space="preserve">. Financing </w:t>
      </w:r>
      <w:r w:rsidR="00ED5906" w:rsidRPr="00202FF2">
        <w:rPr>
          <w:rFonts w:eastAsia="Times New Roman"/>
        </w:rPr>
        <w:t xml:space="preserve">of the </w:t>
      </w:r>
      <w:r w:rsidR="00202FF2" w:rsidRPr="00202FF2">
        <w:rPr>
          <w:rFonts w:eastAsia="Times New Roman"/>
        </w:rPr>
        <w:t>early</w:t>
      </w:r>
      <w:r w:rsidRPr="00202FF2">
        <w:rPr>
          <w:rFonts w:eastAsia="Times New Roman"/>
        </w:rPr>
        <w:t xml:space="preserve"> public </w:t>
      </w:r>
      <w:r w:rsidR="00ED5906" w:rsidRPr="00202FF2">
        <w:rPr>
          <w:rFonts w:eastAsia="Times New Roman"/>
        </w:rPr>
        <w:t>inquiry is</w:t>
      </w:r>
      <w:r w:rsidRPr="00202FF2">
        <w:rPr>
          <w:rFonts w:eastAsia="Times New Roman"/>
        </w:rPr>
        <w:t xml:space="preserve"> </w:t>
      </w:r>
      <w:r w:rsidR="00C372DB" w:rsidRPr="00202FF2">
        <w:rPr>
          <w:rFonts w:eastAsia="Times New Roman"/>
        </w:rPr>
        <w:t xml:space="preserve">mandatory </w:t>
      </w:r>
      <w:r w:rsidR="002722B0">
        <w:rPr>
          <w:rFonts w:eastAsia="Times New Roman"/>
        </w:rPr>
        <w:t xml:space="preserve">for </w:t>
      </w:r>
      <w:r w:rsidR="00C372DB" w:rsidRPr="00202FF2">
        <w:rPr>
          <w:rFonts w:eastAsia="Times New Roman"/>
        </w:rPr>
        <w:t xml:space="preserve">local government by Law. </w:t>
      </w:r>
      <w:r w:rsidR="00202FF2" w:rsidRPr="00202FF2">
        <w:rPr>
          <w:rFonts w:eastAsia="Times New Roman"/>
        </w:rPr>
        <w:t>Only the</w:t>
      </w:r>
      <w:r w:rsidRPr="00202FF2">
        <w:rPr>
          <w:rFonts w:eastAsia="Times New Roman"/>
        </w:rPr>
        <w:t xml:space="preserve"> costs of the organization of </w:t>
      </w:r>
      <w:r w:rsidR="00C372DB" w:rsidRPr="00202FF2">
        <w:rPr>
          <w:rFonts w:eastAsia="Times New Roman"/>
        </w:rPr>
        <w:t xml:space="preserve">discussion </w:t>
      </w:r>
      <w:r w:rsidRPr="00202FF2">
        <w:rPr>
          <w:rFonts w:eastAsia="Times New Roman"/>
        </w:rPr>
        <w:t xml:space="preserve">with </w:t>
      </w:r>
      <w:proofErr w:type="gramStart"/>
      <w:r w:rsidR="00202FF2" w:rsidRPr="00202FF2">
        <w:rPr>
          <w:rFonts w:eastAsia="Times New Roman"/>
        </w:rPr>
        <w:t>investors</w:t>
      </w:r>
      <w:proofErr w:type="gramEnd"/>
      <w:r w:rsidR="00C372DB" w:rsidRPr="00202FF2">
        <w:rPr>
          <w:rFonts w:eastAsia="Times New Roman"/>
        </w:rPr>
        <w:t xml:space="preserve"> public event are eligible, since it </w:t>
      </w:r>
      <w:r w:rsidR="00202FF2" w:rsidRPr="00202FF2">
        <w:rPr>
          <w:rFonts w:eastAsia="Times New Roman"/>
        </w:rPr>
        <w:t>is additional</w:t>
      </w:r>
      <w:r w:rsidRPr="00202FF2">
        <w:rPr>
          <w:rFonts w:eastAsia="Times New Roman"/>
        </w:rPr>
        <w:t xml:space="preserve"> activity required by the </w:t>
      </w:r>
      <w:r w:rsidR="00C372DB" w:rsidRPr="00202FF2">
        <w:rPr>
          <w:rFonts w:eastAsia="Times New Roman"/>
        </w:rPr>
        <w:t>Programme</w:t>
      </w:r>
      <w:r w:rsidRPr="00202FF2">
        <w:rPr>
          <w:rFonts w:eastAsia="Times New Roman"/>
        </w:rPr>
        <w:t xml:space="preserve">, which </w:t>
      </w:r>
      <w:r w:rsidR="00C372DB" w:rsidRPr="00202FF2">
        <w:rPr>
          <w:rFonts w:eastAsia="Times New Roman"/>
        </w:rPr>
        <w:t xml:space="preserve">may </w:t>
      </w:r>
      <w:r w:rsidR="00202FF2" w:rsidRPr="00202FF2">
        <w:rPr>
          <w:rFonts w:eastAsia="Times New Roman"/>
        </w:rPr>
        <w:t>include costs</w:t>
      </w:r>
      <w:r w:rsidRPr="00202FF2">
        <w:rPr>
          <w:rFonts w:eastAsia="Times New Roman"/>
        </w:rPr>
        <w:t xml:space="preserve"> of leasing space for meeting and refreshments. The cost</w:t>
      </w:r>
      <w:r w:rsidR="00C372DB" w:rsidRPr="00202FF2">
        <w:rPr>
          <w:rFonts w:eastAsia="Times New Roman"/>
        </w:rPr>
        <w:t>s</w:t>
      </w:r>
      <w:r w:rsidRPr="00202FF2">
        <w:rPr>
          <w:rFonts w:eastAsia="Times New Roman"/>
        </w:rPr>
        <w:t xml:space="preserve"> of hiring </w:t>
      </w:r>
      <w:r w:rsidR="00C372DB" w:rsidRPr="00202FF2">
        <w:rPr>
          <w:rFonts w:eastAsia="Times New Roman"/>
        </w:rPr>
        <w:t xml:space="preserve">event </w:t>
      </w:r>
      <w:r w:rsidRPr="00202FF2">
        <w:rPr>
          <w:rFonts w:eastAsia="Times New Roman"/>
        </w:rPr>
        <w:t>moderator</w:t>
      </w:r>
      <w:r w:rsidR="00202FF2" w:rsidRPr="00202FF2">
        <w:rPr>
          <w:rFonts w:eastAsia="Times New Roman"/>
        </w:rPr>
        <w:t>s</w:t>
      </w:r>
      <w:r w:rsidRPr="00202FF2">
        <w:rPr>
          <w:rFonts w:eastAsia="Times New Roman"/>
        </w:rPr>
        <w:t xml:space="preserve"> </w:t>
      </w:r>
      <w:r w:rsidR="00C372DB" w:rsidRPr="00202FF2">
        <w:rPr>
          <w:rFonts w:eastAsia="Times New Roman"/>
        </w:rPr>
        <w:t xml:space="preserve">will be covered by </w:t>
      </w:r>
      <w:r w:rsidR="00202FF2" w:rsidRPr="00202FF2">
        <w:rPr>
          <w:rFonts w:eastAsia="Times New Roman"/>
        </w:rPr>
        <w:t>the Programme</w:t>
      </w:r>
      <w:r w:rsidRPr="00202FF2">
        <w:rPr>
          <w:rFonts w:eastAsia="Times New Roman"/>
        </w:rPr>
        <w:t>.</w:t>
      </w:r>
    </w:p>
    <w:p w:rsidR="00CA0C8A" w:rsidRPr="00CA0C8A" w:rsidRDefault="00CA0C8A" w:rsidP="002722B0">
      <w:pPr>
        <w:pBdr>
          <w:bottom w:val="single" w:sz="6" w:space="1" w:color="auto"/>
        </w:pBdr>
        <w:spacing w:after="0" w:line="240" w:lineRule="auto"/>
        <w:rPr>
          <w:rFonts w:eastAsia="Times New Roman" w:cs="Arial"/>
          <w:vanish/>
          <w:lang w:eastAsia="en-GB"/>
        </w:rPr>
      </w:pPr>
      <w:r w:rsidRPr="00CA0C8A">
        <w:rPr>
          <w:rFonts w:eastAsia="Times New Roman" w:cs="Arial"/>
          <w:vanish/>
          <w:lang w:eastAsia="en-GB"/>
        </w:rPr>
        <w:t>Top of Form</w:t>
      </w:r>
    </w:p>
    <w:p w:rsidR="00CA0C8A" w:rsidRPr="00CA0C8A" w:rsidRDefault="00CA0C8A" w:rsidP="002722B0"/>
    <w:sectPr w:rsidR="00CA0C8A" w:rsidRPr="00CA0C8A" w:rsidSect="00A5445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5CE7"/>
    <w:multiLevelType w:val="hybridMultilevel"/>
    <w:tmpl w:val="7C543A74"/>
    <w:lvl w:ilvl="0" w:tplc="052EFE14">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245919F4"/>
    <w:multiLevelType w:val="hybridMultilevel"/>
    <w:tmpl w:val="DD90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0C8A"/>
    <w:rsid w:val="000D36B7"/>
    <w:rsid w:val="001E7B3D"/>
    <w:rsid w:val="00202FF2"/>
    <w:rsid w:val="00231A2B"/>
    <w:rsid w:val="0026538D"/>
    <w:rsid w:val="00270106"/>
    <w:rsid w:val="002722B0"/>
    <w:rsid w:val="002744DB"/>
    <w:rsid w:val="004038DC"/>
    <w:rsid w:val="005158D0"/>
    <w:rsid w:val="005764EE"/>
    <w:rsid w:val="006217CA"/>
    <w:rsid w:val="006754F8"/>
    <w:rsid w:val="00A54458"/>
    <w:rsid w:val="00A93DBF"/>
    <w:rsid w:val="00AE4263"/>
    <w:rsid w:val="00C372DB"/>
    <w:rsid w:val="00CA0C8A"/>
    <w:rsid w:val="00E850EE"/>
    <w:rsid w:val="00EA446B"/>
    <w:rsid w:val="00ED59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0C8A"/>
    <w:rPr>
      <w:color w:val="0000FF"/>
      <w:u w:val="single"/>
    </w:rPr>
  </w:style>
  <w:style w:type="paragraph" w:styleId="z-TopofForm">
    <w:name w:val="HTML Top of Form"/>
    <w:basedOn w:val="Normal"/>
    <w:next w:val="Normal"/>
    <w:link w:val="z-TopofFormChar"/>
    <w:hidden/>
    <w:uiPriority w:val="99"/>
    <w:semiHidden/>
    <w:unhideWhenUsed/>
    <w:rsid w:val="00CA0C8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A0C8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A0C8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A0C8A"/>
    <w:rPr>
      <w:rFonts w:ascii="Arial" w:eastAsia="Times New Roman" w:hAnsi="Arial" w:cs="Arial"/>
      <w:vanish/>
      <w:sz w:val="16"/>
      <w:szCs w:val="16"/>
      <w:lang w:eastAsia="en-GB"/>
    </w:rPr>
  </w:style>
  <w:style w:type="character" w:customStyle="1" w:styleId="gt-ft-text">
    <w:name w:val="gt-ft-text"/>
    <w:basedOn w:val="DefaultParagraphFont"/>
    <w:rsid w:val="00CA0C8A"/>
  </w:style>
  <w:style w:type="paragraph" w:styleId="ListParagraph">
    <w:name w:val="List Paragraph"/>
    <w:basedOn w:val="Normal"/>
    <w:uiPriority w:val="34"/>
    <w:qFormat/>
    <w:rsid w:val="00CA0C8A"/>
    <w:pPr>
      <w:spacing w:after="0" w:line="240" w:lineRule="auto"/>
      <w:ind w:left="720"/>
    </w:pPr>
    <w:rPr>
      <w:rFonts w:ascii="Calibri" w:eastAsia="Calibri" w:hAnsi="Calibri" w:cs="Times New Roman"/>
      <w:lang w:eastAsia="en-GB"/>
    </w:rPr>
  </w:style>
  <w:style w:type="character" w:customStyle="1" w:styleId="hps">
    <w:name w:val="hps"/>
    <w:basedOn w:val="DefaultParagraphFont"/>
    <w:rsid w:val="00A93DBF"/>
  </w:style>
</w:styles>
</file>

<file path=word/webSettings.xml><?xml version="1.0" encoding="utf-8"?>
<w:webSettings xmlns:r="http://schemas.openxmlformats.org/officeDocument/2006/relationships" xmlns:w="http://schemas.openxmlformats.org/wordprocessingml/2006/main">
  <w:divs>
    <w:div w:id="747730436">
      <w:bodyDiv w:val="1"/>
      <w:marLeft w:val="0"/>
      <w:marRight w:val="0"/>
      <w:marTop w:val="0"/>
      <w:marBottom w:val="0"/>
      <w:divBdr>
        <w:top w:val="none" w:sz="0" w:space="0" w:color="auto"/>
        <w:left w:val="none" w:sz="0" w:space="0" w:color="auto"/>
        <w:bottom w:val="none" w:sz="0" w:space="0" w:color="auto"/>
        <w:right w:val="none" w:sz="0" w:space="0" w:color="auto"/>
      </w:divBdr>
      <w:divsChild>
        <w:div w:id="383406001">
          <w:marLeft w:val="0"/>
          <w:marRight w:val="0"/>
          <w:marTop w:val="0"/>
          <w:marBottom w:val="0"/>
          <w:divBdr>
            <w:top w:val="none" w:sz="0" w:space="0" w:color="auto"/>
            <w:left w:val="none" w:sz="0" w:space="0" w:color="auto"/>
            <w:bottom w:val="none" w:sz="0" w:space="0" w:color="auto"/>
            <w:right w:val="none" w:sz="0" w:space="0" w:color="auto"/>
          </w:divBdr>
          <w:divsChild>
            <w:div w:id="924072728">
              <w:marLeft w:val="0"/>
              <w:marRight w:val="0"/>
              <w:marTop w:val="0"/>
              <w:marBottom w:val="0"/>
              <w:divBdr>
                <w:top w:val="none" w:sz="0" w:space="0" w:color="auto"/>
                <w:left w:val="none" w:sz="0" w:space="0" w:color="auto"/>
                <w:bottom w:val="none" w:sz="0" w:space="0" w:color="auto"/>
                <w:right w:val="none" w:sz="0" w:space="0" w:color="auto"/>
              </w:divBdr>
              <w:divsChild>
                <w:div w:id="817651617">
                  <w:marLeft w:val="0"/>
                  <w:marRight w:val="0"/>
                  <w:marTop w:val="0"/>
                  <w:marBottom w:val="0"/>
                  <w:divBdr>
                    <w:top w:val="none" w:sz="0" w:space="0" w:color="auto"/>
                    <w:left w:val="none" w:sz="0" w:space="0" w:color="auto"/>
                    <w:bottom w:val="none" w:sz="0" w:space="0" w:color="auto"/>
                    <w:right w:val="none" w:sz="0" w:space="0" w:color="auto"/>
                  </w:divBdr>
                  <w:divsChild>
                    <w:div w:id="79370386">
                      <w:marLeft w:val="0"/>
                      <w:marRight w:val="0"/>
                      <w:marTop w:val="0"/>
                      <w:marBottom w:val="0"/>
                      <w:divBdr>
                        <w:top w:val="none" w:sz="0" w:space="0" w:color="auto"/>
                        <w:left w:val="none" w:sz="0" w:space="0" w:color="auto"/>
                        <w:bottom w:val="none" w:sz="0" w:space="0" w:color="auto"/>
                        <w:right w:val="none" w:sz="0" w:space="0" w:color="auto"/>
                      </w:divBdr>
                      <w:divsChild>
                        <w:div w:id="5120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2276">
          <w:marLeft w:val="0"/>
          <w:marRight w:val="0"/>
          <w:marTop w:val="0"/>
          <w:marBottom w:val="0"/>
          <w:divBdr>
            <w:top w:val="none" w:sz="0" w:space="0" w:color="auto"/>
            <w:left w:val="none" w:sz="0" w:space="0" w:color="auto"/>
            <w:bottom w:val="none" w:sz="0" w:space="0" w:color="auto"/>
            <w:right w:val="none" w:sz="0" w:space="0" w:color="auto"/>
          </w:divBdr>
          <w:divsChild>
            <w:div w:id="1126661506">
              <w:marLeft w:val="0"/>
              <w:marRight w:val="0"/>
              <w:marTop w:val="0"/>
              <w:marBottom w:val="0"/>
              <w:divBdr>
                <w:top w:val="none" w:sz="0" w:space="0" w:color="auto"/>
                <w:left w:val="none" w:sz="0" w:space="0" w:color="auto"/>
                <w:bottom w:val="none" w:sz="0" w:space="0" w:color="auto"/>
                <w:right w:val="none" w:sz="0" w:space="0" w:color="auto"/>
              </w:divBdr>
              <w:divsChild>
                <w:div w:id="1433938388">
                  <w:marLeft w:val="0"/>
                  <w:marRight w:val="0"/>
                  <w:marTop w:val="0"/>
                  <w:marBottom w:val="0"/>
                  <w:divBdr>
                    <w:top w:val="none" w:sz="0" w:space="0" w:color="auto"/>
                    <w:left w:val="none" w:sz="0" w:space="0" w:color="auto"/>
                    <w:bottom w:val="none" w:sz="0" w:space="0" w:color="auto"/>
                    <w:right w:val="none" w:sz="0" w:space="0" w:color="auto"/>
                  </w:divBdr>
                  <w:divsChild>
                    <w:div w:id="14052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1188">
          <w:marLeft w:val="0"/>
          <w:marRight w:val="0"/>
          <w:marTop w:val="0"/>
          <w:marBottom w:val="0"/>
          <w:divBdr>
            <w:top w:val="none" w:sz="0" w:space="0" w:color="auto"/>
            <w:left w:val="none" w:sz="0" w:space="0" w:color="auto"/>
            <w:bottom w:val="none" w:sz="0" w:space="0" w:color="auto"/>
            <w:right w:val="none" w:sz="0" w:space="0" w:color="auto"/>
          </w:divBdr>
          <w:divsChild>
            <w:div w:id="1300377142">
              <w:marLeft w:val="0"/>
              <w:marRight w:val="0"/>
              <w:marTop w:val="0"/>
              <w:marBottom w:val="0"/>
              <w:divBdr>
                <w:top w:val="none" w:sz="0" w:space="0" w:color="auto"/>
                <w:left w:val="none" w:sz="0" w:space="0" w:color="auto"/>
                <w:bottom w:val="none" w:sz="0" w:space="0" w:color="auto"/>
                <w:right w:val="none" w:sz="0" w:space="0" w:color="auto"/>
              </w:divBdr>
            </w:div>
          </w:divsChild>
        </w:div>
        <w:div w:id="666328488">
          <w:marLeft w:val="0"/>
          <w:marRight w:val="0"/>
          <w:marTop w:val="0"/>
          <w:marBottom w:val="0"/>
          <w:divBdr>
            <w:top w:val="none" w:sz="0" w:space="0" w:color="auto"/>
            <w:left w:val="none" w:sz="0" w:space="0" w:color="auto"/>
            <w:bottom w:val="none" w:sz="0" w:space="0" w:color="auto"/>
            <w:right w:val="none" w:sz="0" w:space="0" w:color="auto"/>
          </w:divBdr>
          <w:divsChild>
            <w:div w:id="921796067">
              <w:marLeft w:val="0"/>
              <w:marRight w:val="0"/>
              <w:marTop w:val="0"/>
              <w:marBottom w:val="0"/>
              <w:divBdr>
                <w:top w:val="none" w:sz="0" w:space="0" w:color="auto"/>
                <w:left w:val="none" w:sz="0" w:space="0" w:color="auto"/>
                <w:bottom w:val="none" w:sz="0" w:space="0" w:color="auto"/>
                <w:right w:val="none" w:sz="0" w:space="0" w:color="auto"/>
              </w:divBdr>
              <w:divsChild>
                <w:div w:id="1207256063">
                  <w:marLeft w:val="0"/>
                  <w:marRight w:val="0"/>
                  <w:marTop w:val="0"/>
                  <w:marBottom w:val="0"/>
                  <w:divBdr>
                    <w:top w:val="none" w:sz="0" w:space="0" w:color="auto"/>
                    <w:left w:val="none" w:sz="0" w:space="0" w:color="auto"/>
                    <w:bottom w:val="none" w:sz="0" w:space="0" w:color="auto"/>
                    <w:right w:val="none" w:sz="0" w:space="0" w:color="auto"/>
                  </w:divBdr>
                  <w:divsChild>
                    <w:div w:id="265113991">
                      <w:marLeft w:val="0"/>
                      <w:marRight w:val="0"/>
                      <w:marTop w:val="0"/>
                      <w:marBottom w:val="0"/>
                      <w:divBdr>
                        <w:top w:val="none" w:sz="0" w:space="0" w:color="auto"/>
                        <w:left w:val="none" w:sz="0" w:space="0" w:color="auto"/>
                        <w:bottom w:val="none" w:sz="0" w:space="0" w:color="auto"/>
                        <w:right w:val="none" w:sz="0" w:space="0" w:color="auto"/>
                      </w:divBdr>
                      <w:divsChild>
                        <w:div w:id="448666736">
                          <w:marLeft w:val="0"/>
                          <w:marRight w:val="0"/>
                          <w:marTop w:val="0"/>
                          <w:marBottom w:val="0"/>
                          <w:divBdr>
                            <w:top w:val="none" w:sz="0" w:space="0" w:color="auto"/>
                            <w:left w:val="none" w:sz="0" w:space="0" w:color="auto"/>
                            <w:bottom w:val="none" w:sz="0" w:space="0" w:color="auto"/>
                            <w:right w:val="none" w:sz="0" w:space="0" w:color="auto"/>
                          </w:divBdr>
                          <w:divsChild>
                            <w:div w:id="15499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9283">
          <w:marLeft w:val="0"/>
          <w:marRight w:val="0"/>
          <w:marTop w:val="0"/>
          <w:marBottom w:val="0"/>
          <w:divBdr>
            <w:top w:val="none" w:sz="0" w:space="0" w:color="auto"/>
            <w:left w:val="none" w:sz="0" w:space="0" w:color="auto"/>
            <w:bottom w:val="none" w:sz="0" w:space="0" w:color="auto"/>
            <w:right w:val="none" w:sz="0" w:space="0" w:color="auto"/>
          </w:divBdr>
          <w:divsChild>
            <w:div w:id="75326556">
              <w:marLeft w:val="0"/>
              <w:marRight w:val="0"/>
              <w:marTop w:val="0"/>
              <w:marBottom w:val="0"/>
              <w:divBdr>
                <w:top w:val="none" w:sz="0" w:space="0" w:color="auto"/>
                <w:left w:val="none" w:sz="0" w:space="0" w:color="auto"/>
                <w:bottom w:val="none" w:sz="0" w:space="0" w:color="auto"/>
                <w:right w:val="none" w:sz="0" w:space="0" w:color="auto"/>
              </w:divBdr>
              <w:divsChild>
                <w:div w:id="341981418">
                  <w:marLeft w:val="0"/>
                  <w:marRight w:val="0"/>
                  <w:marTop w:val="0"/>
                  <w:marBottom w:val="0"/>
                  <w:divBdr>
                    <w:top w:val="none" w:sz="0" w:space="0" w:color="auto"/>
                    <w:left w:val="none" w:sz="0" w:space="0" w:color="auto"/>
                    <w:bottom w:val="none" w:sz="0" w:space="0" w:color="auto"/>
                    <w:right w:val="none" w:sz="0" w:space="0" w:color="auto"/>
                  </w:divBdr>
                  <w:divsChild>
                    <w:div w:id="1823690257">
                      <w:marLeft w:val="0"/>
                      <w:marRight w:val="0"/>
                      <w:marTop w:val="0"/>
                      <w:marBottom w:val="0"/>
                      <w:divBdr>
                        <w:top w:val="none" w:sz="0" w:space="0" w:color="auto"/>
                        <w:left w:val="none" w:sz="0" w:space="0" w:color="auto"/>
                        <w:bottom w:val="none" w:sz="0" w:space="0" w:color="auto"/>
                        <w:right w:val="none" w:sz="0" w:space="0" w:color="auto"/>
                      </w:divBdr>
                      <w:divsChild>
                        <w:div w:id="1868904668">
                          <w:marLeft w:val="0"/>
                          <w:marRight w:val="0"/>
                          <w:marTop w:val="0"/>
                          <w:marBottom w:val="0"/>
                          <w:divBdr>
                            <w:top w:val="none" w:sz="0" w:space="0" w:color="auto"/>
                            <w:left w:val="none" w:sz="0" w:space="0" w:color="auto"/>
                            <w:bottom w:val="none" w:sz="0" w:space="0" w:color="auto"/>
                            <w:right w:val="none" w:sz="0" w:space="0" w:color="auto"/>
                          </w:divBdr>
                          <w:divsChild>
                            <w:div w:id="167526614">
                              <w:marLeft w:val="0"/>
                              <w:marRight w:val="0"/>
                              <w:marTop w:val="0"/>
                              <w:marBottom w:val="0"/>
                              <w:divBdr>
                                <w:top w:val="none" w:sz="0" w:space="0" w:color="auto"/>
                                <w:left w:val="none" w:sz="0" w:space="0" w:color="auto"/>
                                <w:bottom w:val="none" w:sz="0" w:space="0" w:color="auto"/>
                                <w:right w:val="none" w:sz="0" w:space="0" w:color="auto"/>
                              </w:divBdr>
                              <w:divsChild>
                                <w:div w:id="2028678117">
                                  <w:marLeft w:val="0"/>
                                  <w:marRight w:val="0"/>
                                  <w:marTop w:val="0"/>
                                  <w:marBottom w:val="0"/>
                                  <w:divBdr>
                                    <w:top w:val="none" w:sz="0" w:space="0" w:color="auto"/>
                                    <w:left w:val="none" w:sz="0" w:space="0" w:color="auto"/>
                                    <w:bottom w:val="none" w:sz="0" w:space="0" w:color="auto"/>
                                    <w:right w:val="none" w:sz="0" w:space="0" w:color="auto"/>
                                  </w:divBdr>
                                  <w:divsChild>
                                    <w:div w:id="3014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0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3974">
      <w:bodyDiv w:val="1"/>
      <w:marLeft w:val="0"/>
      <w:marRight w:val="0"/>
      <w:marTop w:val="0"/>
      <w:marBottom w:val="0"/>
      <w:divBdr>
        <w:top w:val="none" w:sz="0" w:space="0" w:color="auto"/>
        <w:left w:val="none" w:sz="0" w:space="0" w:color="auto"/>
        <w:bottom w:val="none" w:sz="0" w:space="0" w:color="auto"/>
        <w:right w:val="none" w:sz="0" w:space="0" w:color="auto"/>
      </w:divBdr>
      <w:divsChild>
        <w:div w:id="2076196915">
          <w:marLeft w:val="0"/>
          <w:marRight w:val="0"/>
          <w:marTop w:val="0"/>
          <w:marBottom w:val="0"/>
          <w:divBdr>
            <w:top w:val="none" w:sz="0" w:space="0" w:color="auto"/>
            <w:left w:val="none" w:sz="0" w:space="0" w:color="auto"/>
            <w:bottom w:val="none" w:sz="0" w:space="0" w:color="auto"/>
            <w:right w:val="none" w:sz="0" w:space="0" w:color="auto"/>
          </w:divBdr>
          <w:divsChild>
            <w:div w:id="515004982">
              <w:marLeft w:val="0"/>
              <w:marRight w:val="0"/>
              <w:marTop w:val="0"/>
              <w:marBottom w:val="0"/>
              <w:divBdr>
                <w:top w:val="none" w:sz="0" w:space="0" w:color="auto"/>
                <w:left w:val="none" w:sz="0" w:space="0" w:color="auto"/>
                <w:bottom w:val="none" w:sz="0" w:space="0" w:color="auto"/>
                <w:right w:val="none" w:sz="0" w:space="0" w:color="auto"/>
              </w:divBdr>
              <w:divsChild>
                <w:div w:id="1753703292">
                  <w:marLeft w:val="0"/>
                  <w:marRight w:val="0"/>
                  <w:marTop w:val="0"/>
                  <w:marBottom w:val="0"/>
                  <w:divBdr>
                    <w:top w:val="none" w:sz="0" w:space="0" w:color="auto"/>
                    <w:left w:val="none" w:sz="0" w:space="0" w:color="auto"/>
                    <w:bottom w:val="none" w:sz="0" w:space="0" w:color="auto"/>
                    <w:right w:val="none" w:sz="0" w:space="0" w:color="auto"/>
                  </w:divBdr>
                  <w:divsChild>
                    <w:div w:id="1266695699">
                      <w:marLeft w:val="0"/>
                      <w:marRight w:val="0"/>
                      <w:marTop w:val="0"/>
                      <w:marBottom w:val="0"/>
                      <w:divBdr>
                        <w:top w:val="none" w:sz="0" w:space="0" w:color="auto"/>
                        <w:left w:val="none" w:sz="0" w:space="0" w:color="auto"/>
                        <w:bottom w:val="none" w:sz="0" w:space="0" w:color="auto"/>
                        <w:right w:val="none" w:sz="0" w:space="0" w:color="auto"/>
                      </w:divBdr>
                      <w:divsChild>
                        <w:div w:id="20561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95514">
          <w:marLeft w:val="0"/>
          <w:marRight w:val="0"/>
          <w:marTop w:val="0"/>
          <w:marBottom w:val="0"/>
          <w:divBdr>
            <w:top w:val="none" w:sz="0" w:space="0" w:color="auto"/>
            <w:left w:val="none" w:sz="0" w:space="0" w:color="auto"/>
            <w:bottom w:val="none" w:sz="0" w:space="0" w:color="auto"/>
            <w:right w:val="none" w:sz="0" w:space="0" w:color="auto"/>
          </w:divBdr>
          <w:divsChild>
            <w:div w:id="807744813">
              <w:marLeft w:val="0"/>
              <w:marRight w:val="0"/>
              <w:marTop w:val="0"/>
              <w:marBottom w:val="0"/>
              <w:divBdr>
                <w:top w:val="none" w:sz="0" w:space="0" w:color="auto"/>
                <w:left w:val="none" w:sz="0" w:space="0" w:color="auto"/>
                <w:bottom w:val="none" w:sz="0" w:space="0" w:color="auto"/>
                <w:right w:val="none" w:sz="0" w:space="0" w:color="auto"/>
              </w:divBdr>
              <w:divsChild>
                <w:div w:id="2110737858">
                  <w:marLeft w:val="0"/>
                  <w:marRight w:val="0"/>
                  <w:marTop w:val="0"/>
                  <w:marBottom w:val="0"/>
                  <w:divBdr>
                    <w:top w:val="none" w:sz="0" w:space="0" w:color="auto"/>
                    <w:left w:val="none" w:sz="0" w:space="0" w:color="auto"/>
                    <w:bottom w:val="none" w:sz="0" w:space="0" w:color="auto"/>
                    <w:right w:val="none" w:sz="0" w:space="0" w:color="auto"/>
                  </w:divBdr>
                  <w:divsChild>
                    <w:div w:id="19177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9593">
          <w:marLeft w:val="0"/>
          <w:marRight w:val="0"/>
          <w:marTop w:val="0"/>
          <w:marBottom w:val="0"/>
          <w:divBdr>
            <w:top w:val="none" w:sz="0" w:space="0" w:color="auto"/>
            <w:left w:val="none" w:sz="0" w:space="0" w:color="auto"/>
            <w:bottom w:val="none" w:sz="0" w:space="0" w:color="auto"/>
            <w:right w:val="none" w:sz="0" w:space="0" w:color="auto"/>
          </w:divBdr>
          <w:divsChild>
            <w:div w:id="1646081712">
              <w:marLeft w:val="0"/>
              <w:marRight w:val="0"/>
              <w:marTop w:val="0"/>
              <w:marBottom w:val="0"/>
              <w:divBdr>
                <w:top w:val="none" w:sz="0" w:space="0" w:color="auto"/>
                <w:left w:val="none" w:sz="0" w:space="0" w:color="auto"/>
                <w:bottom w:val="none" w:sz="0" w:space="0" w:color="auto"/>
                <w:right w:val="none" w:sz="0" w:space="0" w:color="auto"/>
              </w:divBdr>
            </w:div>
          </w:divsChild>
        </w:div>
        <w:div w:id="1432894695">
          <w:marLeft w:val="0"/>
          <w:marRight w:val="0"/>
          <w:marTop w:val="0"/>
          <w:marBottom w:val="0"/>
          <w:divBdr>
            <w:top w:val="none" w:sz="0" w:space="0" w:color="auto"/>
            <w:left w:val="none" w:sz="0" w:space="0" w:color="auto"/>
            <w:bottom w:val="none" w:sz="0" w:space="0" w:color="auto"/>
            <w:right w:val="none" w:sz="0" w:space="0" w:color="auto"/>
          </w:divBdr>
          <w:divsChild>
            <w:div w:id="2056998943">
              <w:marLeft w:val="0"/>
              <w:marRight w:val="0"/>
              <w:marTop w:val="0"/>
              <w:marBottom w:val="0"/>
              <w:divBdr>
                <w:top w:val="none" w:sz="0" w:space="0" w:color="auto"/>
                <w:left w:val="none" w:sz="0" w:space="0" w:color="auto"/>
                <w:bottom w:val="none" w:sz="0" w:space="0" w:color="auto"/>
                <w:right w:val="none" w:sz="0" w:space="0" w:color="auto"/>
              </w:divBdr>
              <w:divsChild>
                <w:div w:id="343361150">
                  <w:marLeft w:val="0"/>
                  <w:marRight w:val="0"/>
                  <w:marTop w:val="0"/>
                  <w:marBottom w:val="0"/>
                  <w:divBdr>
                    <w:top w:val="none" w:sz="0" w:space="0" w:color="auto"/>
                    <w:left w:val="none" w:sz="0" w:space="0" w:color="auto"/>
                    <w:bottom w:val="none" w:sz="0" w:space="0" w:color="auto"/>
                    <w:right w:val="none" w:sz="0" w:space="0" w:color="auto"/>
                  </w:divBdr>
                  <w:divsChild>
                    <w:div w:id="1255481387">
                      <w:marLeft w:val="0"/>
                      <w:marRight w:val="0"/>
                      <w:marTop w:val="0"/>
                      <w:marBottom w:val="0"/>
                      <w:divBdr>
                        <w:top w:val="none" w:sz="0" w:space="0" w:color="auto"/>
                        <w:left w:val="none" w:sz="0" w:space="0" w:color="auto"/>
                        <w:bottom w:val="none" w:sz="0" w:space="0" w:color="auto"/>
                        <w:right w:val="none" w:sz="0" w:space="0" w:color="auto"/>
                      </w:divBdr>
                      <w:divsChild>
                        <w:div w:id="271010810">
                          <w:marLeft w:val="0"/>
                          <w:marRight w:val="0"/>
                          <w:marTop w:val="0"/>
                          <w:marBottom w:val="0"/>
                          <w:divBdr>
                            <w:top w:val="none" w:sz="0" w:space="0" w:color="auto"/>
                            <w:left w:val="none" w:sz="0" w:space="0" w:color="auto"/>
                            <w:bottom w:val="none" w:sz="0" w:space="0" w:color="auto"/>
                            <w:right w:val="none" w:sz="0" w:space="0" w:color="auto"/>
                          </w:divBdr>
                          <w:divsChild>
                            <w:div w:id="16903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1593">
          <w:marLeft w:val="0"/>
          <w:marRight w:val="0"/>
          <w:marTop w:val="0"/>
          <w:marBottom w:val="0"/>
          <w:divBdr>
            <w:top w:val="none" w:sz="0" w:space="0" w:color="auto"/>
            <w:left w:val="none" w:sz="0" w:space="0" w:color="auto"/>
            <w:bottom w:val="none" w:sz="0" w:space="0" w:color="auto"/>
            <w:right w:val="none" w:sz="0" w:space="0" w:color="auto"/>
          </w:divBdr>
          <w:divsChild>
            <w:div w:id="629095245">
              <w:marLeft w:val="0"/>
              <w:marRight w:val="0"/>
              <w:marTop w:val="0"/>
              <w:marBottom w:val="0"/>
              <w:divBdr>
                <w:top w:val="none" w:sz="0" w:space="0" w:color="auto"/>
                <w:left w:val="none" w:sz="0" w:space="0" w:color="auto"/>
                <w:bottom w:val="none" w:sz="0" w:space="0" w:color="auto"/>
                <w:right w:val="none" w:sz="0" w:space="0" w:color="auto"/>
              </w:divBdr>
              <w:divsChild>
                <w:div w:id="1147894073">
                  <w:marLeft w:val="0"/>
                  <w:marRight w:val="0"/>
                  <w:marTop w:val="0"/>
                  <w:marBottom w:val="0"/>
                  <w:divBdr>
                    <w:top w:val="none" w:sz="0" w:space="0" w:color="auto"/>
                    <w:left w:val="none" w:sz="0" w:space="0" w:color="auto"/>
                    <w:bottom w:val="none" w:sz="0" w:space="0" w:color="auto"/>
                    <w:right w:val="none" w:sz="0" w:space="0" w:color="auto"/>
                  </w:divBdr>
                  <w:divsChild>
                    <w:div w:id="942034277">
                      <w:marLeft w:val="0"/>
                      <w:marRight w:val="0"/>
                      <w:marTop w:val="0"/>
                      <w:marBottom w:val="0"/>
                      <w:divBdr>
                        <w:top w:val="none" w:sz="0" w:space="0" w:color="auto"/>
                        <w:left w:val="none" w:sz="0" w:space="0" w:color="auto"/>
                        <w:bottom w:val="none" w:sz="0" w:space="0" w:color="auto"/>
                        <w:right w:val="none" w:sz="0" w:space="0" w:color="auto"/>
                      </w:divBdr>
                      <w:divsChild>
                        <w:div w:id="1408765170">
                          <w:marLeft w:val="0"/>
                          <w:marRight w:val="0"/>
                          <w:marTop w:val="0"/>
                          <w:marBottom w:val="0"/>
                          <w:divBdr>
                            <w:top w:val="none" w:sz="0" w:space="0" w:color="auto"/>
                            <w:left w:val="none" w:sz="0" w:space="0" w:color="auto"/>
                            <w:bottom w:val="none" w:sz="0" w:space="0" w:color="auto"/>
                            <w:right w:val="none" w:sz="0" w:space="0" w:color="auto"/>
                          </w:divBdr>
                          <w:divsChild>
                            <w:div w:id="111752832">
                              <w:marLeft w:val="0"/>
                              <w:marRight w:val="0"/>
                              <w:marTop w:val="0"/>
                              <w:marBottom w:val="0"/>
                              <w:divBdr>
                                <w:top w:val="none" w:sz="0" w:space="0" w:color="auto"/>
                                <w:left w:val="none" w:sz="0" w:space="0" w:color="auto"/>
                                <w:bottom w:val="none" w:sz="0" w:space="0" w:color="auto"/>
                                <w:right w:val="none" w:sz="0" w:space="0" w:color="auto"/>
                              </w:divBdr>
                              <w:divsChild>
                                <w:div w:id="1022783469">
                                  <w:marLeft w:val="0"/>
                                  <w:marRight w:val="0"/>
                                  <w:marTop w:val="0"/>
                                  <w:marBottom w:val="0"/>
                                  <w:divBdr>
                                    <w:top w:val="none" w:sz="0" w:space="0" w:color="auto"/>
                                    <w:left w:val="none" w:sz="0" w:space="0" w:color="auto"/>
                                    <w:bottom w:val="none" w:sz="0" w:space="0" w:color="auto"/>
                                    <w:right w:val="none" w:sz="0" w:space="0" w:color="auto"/>
                                  </w:divBdr>
                                  <w:divsChild>
                                    <w:div w:id="68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vveljovic</dc:creator>
  <cp:lastModifiedBy>vveljovic</cp:lastModifiedBy>
  <cp:revision>11</cp:revision>
  <dcterms:created xsi:type="dcterms:W3CDTF">2015-03-16T08:11:00Z</dcterms:created>
  <dcterms:modified xsi:type="dcterms:W3CDTF">2015-03-16T09:34:00Z</dcterms:modified>
</cp:coreProperties>
</file>